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DFE" w:rsidRPr="00A636C4" w:rsidRDefault="00EA1DFE" w:rsidP="00A636C4">
      <w:pPr>
        <w:rPr>
          <w:b/>
          <w:sz w:val="30"/>
          <w:szCs w:val="30"/>
        </w:rPr>
      </w:pPr>
      <w:bookmarkStart w:id="0" w:name="_Toc32433389"/>
      <w:r w:rsidRPr="00A636C4">
        <w:rPr>
          <w:rFonts w:hint="eastAsia"/>
          <w:b/>
          <w:sz w:val="30"/>
          <w:szCs w:val="30"/>
        </w:rPr>
        <w:t>附录一——向美国提交马格尼茨基制裁范本</w:t>
      </w:r>
      <w:bookmarkEnd w:id="0"/>
    </w:p>
    <w:p w:rsidR="00934585" w:rsidRDefault="00934585" w:rsidP="00EA1DFE">
      <w:pPr>
        <w:rPr>
          <w:rFonts w:cstheme="minorHAnsi"/>
          <w:color w:val="000000" w:themeColor="text1"/>
        </w:rPr>
      </w:pPr>
    </w:p>
    <w:p w:rsidR="00EA1DFE" w:rsidRPr="00934585" w:rsidRDefault="009A6024" w:rsidP="00EA1DFE">
      <w:pPr>
        <w:rPr>
          <w:rFonts w:cstheme="minorHAnsi"/>
          <w:color w:val="000000" w:themeColor="text1"/>
        </w:rPr>
      </w:pPr>
      <w:r w:rsidRPr="00934585">
        <w:rPr>
          <w:rFonts w:cstheme="minorHAnsi" w:hint="eastAsia"/>
          <w:color w:val="000000" w:themeColor="text1"/>
        </w:rPr>
        <w:t>英文范本</w:t>
      </w:r>
      <w:r w:rsidR="00934585" w:rsidRPr="00934585">
        <w:rPr>
          <w:rFonts w:cstheme="minorHAnsi" w:hint="eastAsia"/>
          <w:color w:val="000000" w:themeColor="text1"/>
        </w:rPr>
        <w:t>由美国</w:t>
      </w:r>
      <w:hyperlink r:id="rId8" w:history="1">
        <w:r w:rsidR="00934585" w:rsidRPr="00533932">
          <w:rPr>
            <w:rStyle w:val="Hyperlink"/>
            <w:rFonts w:cstheme="minorHAnsi" w:hint="eastAsia"/>
          </w:rPr>
          <w:t>人权第一组织</w:t>
        </w:r>
      </w:hyperlink>
      <w:r w:rsidR="00934585" w:rsidRPr="00934585">
        <w:rPr>
          <w:rFonts w:cstheme="minorHAnsi" w:hint="eastAsia"/>
          <w:color w:val="000000" w:themeColor="text1"/>
        </w:rPr>
        <w:t>编制（</w:t>
      </w:r>
      <w:r w:rsidR="00934585" w:rsidRPr="00934585">
        <w:rPr>
          <w:rFonts w:ascii="Times New Roman" w:hAnsi="Times New Roman" w:cs="Times New Roman"/>
          <w:bCs/>
        </w:rPr>
        <w:t>2020</w:t>
      </w:r>
      <w:r w:rsidR="00934585" w:rsidRPr="00934585">
        <w:rPr>
          <w:rFonts w:ascii="Times New Roman" w:hAnsi="Times New Roman" w:cs="Times New Roman" w:hint="eastAsia"/>
          <w:bCs/>
        </w:rPr>
        <w:t>年</w:t>
      </w:r>
      <w:r w:rsidR="00934585" w:rsidRPr="00934585">
        <w:rPr>
          <w:rFonts w:ascii="Times New Roman" w:hAnsi="Times New Roman" w:cs="Times New Roman" w:hint="eastAsia"/>
          <w:bCs/>
        </w:rPr>
        <w:t>4</w:t>
      </w:r>
      <w:r w:rsidR="00934585" w:rsidRPr="00934585">
        <w:rPr>
          <w:rFonts w:ascii="Times New Roman" w:hAnsi="Times New Roman" w:cs="Times New Roman" w:hint="eastAsia"/>
          <w:bCs/>
        </w:rPr>
        <w:t>月</w:t>
      </w:r>
      <w:r w:rsidR="00934585" w:rsidRPr="00934585">
        <w:rPr>
          <w:rFonts w:ascii="Times New Roman" w:hAnsi="Times New Roman" w:cs="Times New Roman" w:hint="eastAsia"/>
          <w:bCs/>
        </w:rPr>
        <w:t>10</w:t>
      </w:r>
      <w:r w:rsidR="00934585" w:rsidRPr="00934585">
        <w:rPr>
          <w:rFonts w:ascii="Times New Roman" w:hAnsi="Times New Roman" w:cs="Times New Roman" w:hint="eastAsia"/>
          <w:bCs/>
        </w:rPr>
        <w:t>日版本</w:t>
      </w:r>
      <w:r w:rsidR="00934585">
        <w:rPr>
          <w:rFonts w:ascii="Times New Roman" w:hAnsi="Times New Roman" w:cs="Times New Roman" w:hint="eastAsia"/>
          <w:bCs/>
        </w:rPr>
        <w:t>）</w:t>
      </w:r>
      <w:r w:rsidR="00934585" w:rsidRPr="00934585">
        <w:rPr>
          <w:rFonts w:ascii="Times New Roman" w:hAnsi="Times New Roman" w:cs="Times New Roman"/>
          <w:bCs/>
        </w:rPr>
        <w:t xml:space="preserve"> </w:t>
      </w:r>
      <w:r w:rsidR="00934585" w:rsidRPr="00934585">
        <w:rPr>
          <w:rFonts w:cstheme="minorHAnsi" w:hint="eastAsia"/>
          <w:color w:val="000000" w:themeColor="text1"/>
        </w:rPr>
        <w:t>，请点</w:t>
      </w:r>
      <w:r w:rsidRPr="00934585">
        <w:rPr>
          <w:rFonts w:cstheme="minorHAnsi" w:hint="eastAsia"/>
          <w:color w:val="000000" w:themeColor="text1"/>
        </w:rPr>
        <w:t>此</w:t>
      </w:r>
      <w:r w:rsidR="00EA1DFE" w:rsidRPr="00934585">
        <w:rPr>
          <w:rFonts w:cstheme="minorHAnsi" w:hint="eastAsia"/>
          <w:color w:val="000000" w:themeColor="text1"/>
        </w:rPr>
        <w:t>获取：</w:t>
      </w:r>
    </w:p>
    <w:p w:rsidR="00FB2818" w:rsidRPr="00934585" w:rsidRDefault="0030613A" w:rsidP="00EA1DFE">
      <w:pPr>
        <w:rPr>
          <w:rFonts w:cstheme="minorHAnsi"/>
          <w:color w:val="000000" w:themeColor="text1"/>
        </w:rPr>
      </w:pPr>
      <w:hyperlink r:id="rId9" w:history="1">
        <w:r w:rsidR="00FB2818" w:rsidRPr="00934585">
          <w:rPr>
            <w:rStyle w:val="Hyperlink"/>
            <w:rFonts w:cstheme="minorHAnsi"/>
          </w:rPr>
          <w:t>https://www.humanrightsfirst.org/sites/default/files/resources/20.04.10_Model_Case_Submission_Template.docx</w:t>
        </w:r>
      </w:hyperlink>
    </w:p>
    <w:p w:rsidR="00EA1DFE" w:rsidRPr="00934585" w:rsidRDefault="00934585" w:rsidP="00EA1DFE">
      <w:pPr>
        <w:rPr>
          <w:rFonts w:cstheme="minorHAnsi"/>
          <w:color w:val="000000" w:themeColor="text1"/>
        </w:rPr>
      </w:pPr>
      <w:r w:rsidRPr="00934585">
        <w:rPr>
          <w:rFonts w:cstheme="minorHAnsi" w:hint="eastAsia"/>
          <w:color w:val="000000" w:themeColor="text1"/>
        </w:rPr>
        <w:t>中文范本请点</w:t>
      </w:r>
      <w:r w:rsidR="009A6024" w:rsidRPr="00934585">
        <w:rPr>
          <w:rFonts w:cstheme="minorHAnsi" w:hint="eastAsia"/>
          <w:color w:val="000000" w:themeColor="text1"/>
        </w:rPr>
        <w:t>此</w:t>
      </w:r>
      <w:r w:rsidR="00EA1DFE" w:rsidRPr="00934585">
        <w:rPr>
          <w:rFonts w:cstheme="minorHAnsi" w:hint="eastAsia"/>
          <w:color w:val="000000" w:themeColor="text1"/>
        </w:rPr>
        <w:t>获取：</w:t>
      </w:r>
    </w:p>
    <w:p w:rsidR="00FB2818" w:rsidRDefault="0030613A" w:rsidP="00EA1DFE">
      <w:pPr>
        <w:rPr>
          <w:rStyle w:val="Hyperlink"/>
          <w:rFonts w:eastAsia="Times New Roman" w:cs="Times New Roman"/>
        </w:rPr>
      </w:pPr>
      <w:hyperlink r:id="rId10" w:history="1">
        <w:r w:rsidR="00FB2818">
          <w:rPr>
            <w:rStyle w:val="Hyperlink"/>
          </w:rPr>
          <w:t>https://safeguarddefenders.com/zh-hans/node/206</w:t>
        </w:r>
      </w:hyperlink>
    </w:p>
    <w:p w:rsidR="00934585" w:rsidRDefault="00934585" w:rsidP="00FB2818">
      <w:pPr>
        <w:rPr>
          <w:rFonts w:cstheme="minorHAnsi"/>
          <w:color w:val="000000" w:themeColor="text1"/>
        </w:rPr>
      </w:pPr>
    </w:p>
    <w:p w:rsidR="00FB2818" w:rsidRDefault="00934585" w:rsidP="00FB2818">
      <w:pPr>
        <w:rPr>
          <w:rFonts w:ascii="Times New Roman" w:hAnsi="Times New Roman" w:cs="Times New Roman"/>
          <w:bCs/>
          <w:sz w:val="24"/>
          <w:szCs w:val="24"/>
        </w:rPr>
      </w:pPr>
      <w:r>
        <w:rPr>
          <w:rFonts w:cstheme="minorHAnsi" w:hint="eastAsia"/>
          <w:color w:val="000000" w:themeColor="text1"/>
        </w:rPr>
        <w:t>说明：</w:t>
      </w:r>
    </w:p>
    <w:p w:rsidR="00FB2818" w:rsidRDefault="00934585" w:rsidP="00934585">
      <w:pPr>
        <w:pStyle w:val="ListParagraph"/>
        <w:numPr>
          <w:ilvl w:val="0"/>
          <w:numId w:val="27"/>
        </w:numPr>
        <w:jc w:val="both"/>
        <w:rPr>
          <w:color w:val="000000" w:themeColor="text1"/>
        </w:rPr>
      </w:pPr>
      <w:r w:rsidRPr="00934585">
        <w:rPr>
          <w:rFonts w:hint="eastAsia"/>
          <w:color w:val="000000" w:themeColor="text1"/>
        </w:rPr>
        <w:t>该范本</w:t>
      </w:r>
      <w:r>
        <w:rPr>
          <w:rFonts w:hint="eastAsia"/>
          <w:color w:val="000000" w:themeColor="text1"/>
        </w:rPr>
        <w:t>格式由“</w:t>
      </w:r>
      <w:hyperlink r:id="rId11" w:history="1">
        <w:r w:rsidRPr="00533932">
          <w:rPr>
            <w:rStyle w:val="Hyperlink"/>
            <w:rFonts w:hint="eastAsia"/>
          </w:rPr>
          <w:t>人权第一</w:t>
        </w:r>
      </w:hyperlink>
      <w:r>
        <w:rPr>
          <w:rFonts w:hint="eastAsia"/>
          <w:color w:val="000000" w:themeColor="text1"/>
        </w:rPr>
        <w:t>”组织针对美国的情况进行编写</w:t>
      </w:r>
      <w:r w:rsidR="00FB2818" w:rsidRPr="00934585">
        <w:rPr>
          <w:rFonts w:hint="eastAsia"/>
          <w:color w:val="000000" w:themeColor="text1"/>
        </w:rPr>
        <w:t>，</w:t>
      </w:r>
      <w:r>
        <w:rPr>
          <w:rFonts w:hint="eastAsia"/>
          <w:color w:val="000000" w:themeColor="text1"/>
        </w:rPr>
        <w:t>如提交至其他国家，</w:t>
      </w:r>
      <w:r w:rsidR="00FB2818" w:rsidRPr="00934585">
        <w:rPr>
          <w:rFonts w:hint="eastAsia"/>
          <w:color w:val="000000" w:themeColor="text1"/>
        </w:rPr>
        <w:t>建议</w:t>
      </w:r>
      <w:r>
        <w:rPr>
          <w:rFonts w:hint="eastAsia"/>
          <w:color w:val="000000" w:themeColor="text1"/>
        </w:rPr>
        <w:t>沿用该格式，但对具体内容做出适当修改。</w:t>
      </w:r>
    </w:p>
    <w:p w:rsidR="00934585" w:rsidRPr="00934585" w:rsidRDefault="00934585" w:rsidP="00934585">
      <w:pPr>
        <w:pStyle w:val="ListParagraph"/>
        <w:numPr>
          <w:ilvl w:val="0"/>
          <w:numId w:val="27"/>
        </w:numPr>
        <w:jc w:val="both"/>
        <w:rPr>
          <w:color w:val="000000" w:themeColor="text1"/>
        </w:rPr>
      </w:pPr>
      <w:r w:rsidRPr="00934585">
        <w:rPr>
          <w:rFonts w:cstheme="minorHAnsi" w:hint="eastAsia"/>
          <w:color w:val="000000" w:themeColor="text1"/>
        </w:rPr>
        <w:t>中文版</w:t>
      </w:r>
      <w:r>
        <w:rPr>
          <w:rFonts w:cstheme="minorHAnsi" w:hint="eastAsia"/>
          <w:color w:val="000000" w:themeColor="text1"/>
        </w:rPr>
        <w:t>范本</w:t>
      </w:r>
      <w:r w:rsidRPr="00934585">
        <w:rPr>
          <w:rFonts w:cstheme="minorHAnsi" w:hint="eastAsia"/>
          <w:color w:val="000000" w:themeColor="text1"/>
        </w:rPr>
        <w:t>译自以上英文范本，已根据中国特定国情进行</w:t>
      </w:r>
      <w:r>
        <w:rPr>
          <w:rFonts w:cstheme="minorHAnsi" w:hint="eastAsia"/>
          <w:color w:val="000000" w:themeColor="text1"/>
        </w:rPr>
        <w:t>适当编辑。</w:t>
      </w:r>
    </w:p>
    <w:p w:rsidR="00934585" w:rsidRDefault="00533932" w:rsidP="00934585">
      <w:pPr>
        <w:pStyle w:val="ListParagraph"/>
        <w:numPr>
          <w:ilvl w:val="0"/>
          <w:numId w:val="27"/>
        </w:numPr>
        <w:jc w:val="both"/>
        <w:rPr>
          <w:color w:val="000000" w:themeColor="text1"/>
        </w:rPr>
      </w:pPr>
      <w:r>
        <w:rPr>
          <w:rFonts w:hint="eastAsia"/>
          <w:color w:val="000000" w:themeColor="text1"/>
        </w:rPr>
        <w:t>在美国，实际上有两部适用的制裁法律依据，一部是</w:t>
      </w:r>
      <w:r w:rsidR="00934585" w:rsidRPr="00824225">
        <w:rPr>
          <w:rFonts w:hint="eastAsia"/>
          <w:color w:val="000000" w:themeColor="text1"/>
        </w:rPr>
        <w:t>《全球马格尼茨基问责法》，另一部是</w:t>
      </w:r>
      <w:r w:rsidR="00934585" w:rsidRPr="00934585">
        <w:rPr>
          <w:rFonts w:hint="eastAsia"/>
          <w:color w:val="000000" w:themeColor="text1"/>
        </w:rPr>
        <w:t>《</w:t>
      </w:r>
      <w:r w:rsidR="00934585" w:rsidRPr="00934585">
        <w:rPr>
          <w:rFonts w:hint="eastAsia"/>
          <w:color w:val="000000" w:themeColor="text1"/>
        </w:rPr>
        <w:t>202</w:t>
      </w:r>
      <w:r w:rsidR="00934585" w:rsidRPr="00824225">
        <w:rPr>
          <w:rFonts w:cstheme="minorHAnsi" w:hint="eastAsia"/>
          <w:color w:val="000000" w:themeColor="text1"/>
        </w:rPr>
        <w:t>0</w:t>
      </w:r>
      <w:r w:rsidR="00934585" w:rsidRPr="00824225">
        <w:rPr>
          <w:rFonts w:cstheme="minorHAnsi" w:hint="eastAsia"/>
          <w:color w:val="000000" w:themeColor="text1"/>
        </w:rPr>
        <w:t>年进一步综合拨款法案》第</w:t>
      </w:r>
      <w:r w:rsidR="00934585" w:rsidRPr="00824225">
        <w:rPr>
          <w:rFonts w:cstheme="minorHAnsi" w:hint="eastAsia"/>
          <w:color w:val="000000" w:themeColor="text1"/>
        </w:rPr>
        <w:t>7031</w:t>
      </w:r>
      <w:r w:rsidR="00934585" w:rsidRPr="00824225">
        <w:rPr>
          <w:rFonts w:cstheme="minorHAnsi" w:hint="eastAsia"/>
          <w:color w:val="000000" w:themeColor="text1"/>
        </w:rPr>
        <w:t>（</w:t>
      </w:r>
      <w:r w:rsidR="00934585" w:rsidRPr="00824225">
        <w:rPr>
          <w:rFonts w:cstheme="minorHAnsi"/>
          <w:color w:val="000000" w:themeColor="text1"/>
        </w:rPr>
        <w:t>C</w:t>
      </w:r>
      <w:r w:rsidR="00934585" w:rsidRPr="00824225">
        <w:rPr>
          <w:rFonts w:cstheme="minorHAnsi" w:hint="eastAsia"/>
          <w:color w:val="000000" w:themeColor="text1"/>
        </w:rPr>
        <w:t>）节</w:t>
      </w:r>
      <w:r w:rsidR="00934585" w:rsidRPr="00824225">
        <w:rPr>
          <w:rFonts w:cstheme="minorHAnsi" w:hint="eastAsia"/>
          <w:color w:val="000000" w:themeColor="text1"/>
        </w:rPr>
        <w:t xml:space="preserve"> </w:t>
      </w:r>
      <w:r w:rsidR="00934585" w:rsidRPr="00824225">
        <w:rPr>
          <w:rFonts w:cstheme="minorHAnsi" w:hint="eastAsia"/>
          <w:color w:val="000000" w:themeColor="text1"/>
        </w:rPr>
        <w:t>（范本正文中将简称为</w:t>
      </w:r>
      <w:r w:rsidR="00934585" w:rsidRPr="00824225">
        <w:rPr>
          <w:rFonts w:cstheme="minorHAnsi" w:hint="eastAsia"/>
          <w:color w:val="000000" w:themeColor="text1"/>
        </w:rPr>
        <w:t>7</w:t>
      </w:r>
      <w:r w:rsidR="00934585" w:rsidRPr="00824225">
        <w:rPr>
          <w:rFonts w:cstheme="minorHAnsi"/>
          <w:color w:val="000000" w:themeColor="text1"/>
        </w:rPr>
        <w:t>031(C)</w:t>
      </w:r>
      <w:r w:rsidR="00934585" w:rsidRPr="00824225">
        <w:rPr>
          <w:rFonts w:cstheme="minorHAnsi" w:hint="eastAsia"/>
          <w:color w:val="000000" w:themeColor="text1"/>
        </w:rPr>
        <w:t>条款</w:t>
      </w:r>
      <w:r w:rsidR="00934585" w:rsidRPr="00824225">
        <w:rPr>
          <w:rFonts w:hint="eastAsia"/>
          <w:color w:val="000000" w:themeColor="text1"/>
        </w:rPr>
        <w:t>）。《全球马格尼茨基问责法》允许范围更广的制裁措施，这也是该手册的重点。但是，该模板表格包括了这两种制裁选项，因为可使美国相关部门根据自己认为最佳的方式选择实施制裁</w:t>
      </w:r>
      <w:r w:rsidR="00934585">
        <w:rPr>
          <w:rFonts w:hint="eastAsia"/>
          <w:color w:val="000000" w:themeColor="text1"/>
        </w:rPr>
        <w:t>。</w:t>
      </w:r>
    </w:p>
    <w:p w:rsidR="00934585" w:rsidRPr="00934585" w:rsidRDefault="00934585" w:rsidP="00934585">
      <w:pPr>
        <w:pStyle w:val="ListParagraph"/>
        <w:ind w:left="360"/>
        <w:jc w:val="both"/>
        <w:rPr>
          <w:color w:val="000000" w:themeColor="text1"/>
        </w:rPr>
      </w:pPr>
    </w:p>
    <w:p w:rsidR="00934585" w:rsidRDefault="00934585" w:rsidP="00FB2818">
      <w:pPr>
        <w:jc w:val="both"/>
        <w:rPr>
          <w:rFonts w:cstheme="minorHAnsi"/>
          <w:b/>
          <w:color w:val="000000" w:themeColor="text1"/>
        </w:rPr>
      </w:pPr>
    </w:p>
    <w:p w:rsidR="00934585" w:rsidRDefault="00934585" w:rsidP="00FB2818">
      <w:pPr>
        <w:jc w:val="both"/>
        <w:rPr>
          <w:rFonts w:cstheme="minorHAnsi"/>
          <w:b/>
          <w:color w:val="000000" w:themeColor="text1"/>
        </w:rPr>
        <w:sectPr w:rsidR="0093458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851" w:footer="992" w:gutter="0"/>
          <w:cols w:space="425"/>
          <w:docGrid w:type="lines" w:linePitch="312"/>
        </w:sectPr>
      </w:pPr>
    </w:p>
    <w:p w:rsidR="00DB251B" w:rsidRPr="00FB2818" w:rsidRDefault="00DB251B" w:rsidP="00FB2818">
      <w:pPr>
        <w:jc w:val="both"/>
        <w:rPr>
          <w:rFonts w:cstheme="minorHAnsi"/>
          <w:b/>
          <w:color w:val="000000" w:themeColor="text1"/>
        </w:rPr>
      </w:pPr>
    </w:p>
    <w:p w:rsidR="00DB251B" w:rsidRPr="00934585" w:rsidRDefault="00DB251B" w:rsidP="009A6024">
      <w:pPr>
        <w:spacing w:after="0" w:line="240" w:lineRule="auto"/>
        <w:contextualSpacing/>
        <w:jc w:val="center"/>
        <w:rPr>
          <w:rFonts w:cstheme="minorHAnsi"/>
          <w:b/>
          <w:color w:val="000000" w:themeColor="text1"/>
          <w:sz w:val="26"/>
          <w:szCs w:val="26"/>
        </w:rPr>
      </w:pPr>
      <w:r w:rsidRPr="00934585">
        <w:rPr>
          <w:rFonts w:cstheme="minorHAnsi" w:hint="eastAsia"/>
          <w:b/>
          <w:color w:val="000000" w:themeColor="text1"/>
          <w:sz w:val="26"/>
          <w:szCs w:val="26"/>
        </w:rPr>
        <w:t>致美国国务院和美国财政部建议对有关侵犯人权和</w:t>
      </w:r>
      <w:r w:rsidRPr="00934585">
        <w:rPr>
          <w:rFonts w:cstheme="minorHAnsi" w:hint="eastAsia"/>
          <w:b/>
          <w:color w:val="000000" w:themeColor="text1"/>
          <w:sz w:val="26"/>
          <w:szCs w:val="26"/>
        </w:rPr>
        <w:t>/</w:t>
      </w:r>
      <w:r w:rsidRPr="00934585">
        <w:rPr>
          <w:rFonts w:cstheme="minorHAnsi" w:hint="eastAsia"/>
          <w:b/>
          <w:color w:val="000000" w:themeColor="text1"/>
          <w:sz w:val="26"/>
          <w:szCs w:val="26"/>
        </w:rPr>
        <w:t>或腐败行为的制裁正式呈件</w:t>
      </w:r>
    </w:p>
    <w:p w:rsidR="00DB251B" w:rsidRPr="00934585" w:rsidRDefault="00DB251B" w:rsidP="009A6024">
      <w:pPr>
        <w:spacing w:after="0" w:line="240" w:lineRule="auto"/>
        <w:contextualSpacing/>
        <w:jc w:val="center"/>
        <w:rPr>
          <w:rFonts w:cstheme="minorHAnsi"/>
          <w:b/>
          <w:color w:val="000000" w:themeColor="text1"/>
          <w:sz w:val="26"/>
          <w:szCs w:val="26"/>
        </w:rPr>
      </w:pPr>
      <w:r w:rsidRPr="00934585">
        <w:rPr>
          <w:rFonts w:cstheme="minorHAnsi" w:hint="eastAsia"/>
          <w:b/>
          <w:color w:val="000000" w:themeColor="text1"/>
          <w:sz w:val="26"/>
          <w:szCs w:val="26"/>
        </w:rPr>
        <w:t>依据如下法律：</w:t>
      </w:r>
    </w:p>
    <w:p w:rsidR="00DB251B" w:rsidRPr="00934585" w:rsidRDefault="00DB251B" w:rsidP="00934585">
      <w:pPr>
        <w:spacing w:after="0" w:line="240" w:lineRule="auto"/>
        <w:contextualSpacing/>
        <w:jc w:val="center"/>
        <w:rPr>
          <w:rFonts w:cstheme="minorHAnsi"/>
          <w:b/>
          <w:color w:val="000000" w:themeColor="text1"/>
          <w:sz w:val="26"/>
          <w:szCs w:val="26"/>
        </w:rPr>
      </w:pPr>
      <w:r w:rsidRPr="00934585">
        <w:rPr>
          <w:rFonts w:cstheme="minorHAnsi" w:hint="eastAsia"/>
          <w:b/>
          <w:color w:val="000000" w:themeColor="text1"/>
          <w:sz w:val="26"/>
          <w:szCs w:val="26"/>
        </w:rPr>
        <w:t>《全球马格尼茨基人权问责法》根据</w:t>
      </w:r>
      <w:r w:rsidRPr="00934585">
        <w:rPr>
          <w:rFonts w:cstheme="minorHAnsi" w:hint="eastAsia"/>
          <w:b/>
          <w:color w:val="000000" w:themeColor="text1"/>
          <w:sz w:val="26"/>
          <w:szCs w:val="26"/>
        </w:rPr>
        <w:t>13818</w:t>
      </w:r>
      <w:r w:rsidRPr="00934585">
        <w:rPr>
          <w:rFonts w:cstheme="minorHAnsi" w:hint="eastAsia"/>
          <w:b/>
          <w:color w:val="000000" w:themeColor="text1"/>
          <w:sz w:val="26"/>
          <w:szCs w:val="26"/>
        </w:rPr>
        <w:t>号行政命令实施</w:t>
      </w:r>
    </w:p>
    <w:p w:rsidR="00DB251B" w:rsidRPr="00934585" w:rsidRDefault="00DB251B" w:rsidP="00934585">
      <w:pPr>
        <w:spacing w:after="0" w:line="240" w:lineRule="auto"/>
        <w:contextualSpacing/>
        <w:jc w:val="center"/>
        <w:rPr>
          <w:rFonts w:cstheme="minorHAnsi"/>
          <w:b/>
          <w:color w:val="000000" w:themeColor="text1"/>
          <w:sz w:val="26"/>
          <w:szCs w:val="26"/>
        </w:rPr>
      </w:pPr>
      <w:r w:rsidRPr="00934585">
        <w:rPr>
          <w:rFonts w:cstheme="minorHAnsi" w:hint="eastAsia"/>
          <w:b/>
          <w:color w:val="000000" w:themeColor="text1"/>
          <w:sz w:val="26"/>
          <w:szCs w:val="26"/>
        </w:rPr>
        <w:t>以及</w:t>
      </w:r>
    </w:p>
    <w:p w:rsidR="00DB251B" w:rsidRPr="00934585" w:rsidRDefault="00DB251B" w:rsidP="00934585">
      <w:pPr>
        <w:spacing w:after="0" w:line="240" w:lineRule="auto"/>
        <w:contextualSpacing/>
        <w:jc w:val="center"/>
        <w:rPr>
          <w:rFonts w:cstheme="minorHAnsi"/>
          <w:b/>
          <w:color w:val="000000" w:themeColor="text1"/>
          <w:sz w:val="26"/>
          <w:szCs w:val="26"/>
        </w:rPr>
      </w:pPr>
      <w:r w:rsidRPr="00934585">
        <w:rPr>
          <w:rFonts w:cstheme="minorHAnsi" w:hint="eastAsia"/>
          <w:b/>
          <w:color w:val="000000" w:themeColor="text1"/>
          <w:sz w:val="26"/>
          <w:szCs w:val="26"/>
        </w:rPr>
        <w:t>《</w:t>
      </w:r>
      <w:r w:rsidRPr="00934585">
        <w:rPr>
          <w:rFonts w:cstheme="minorHAnsi" w:hint="eastAsia"/>
          <w:b/>
          <w:color w:val="000000" w:themeColor="text1"/>
          <w:sz w:val="26"/>
          <w:szCs w:val="26"/>
        </w:rPr>
        <w:t>2020</w:t>
      </w:r>
      <w:r w:rsidRPr="00934585">
        <w:rPr>
          <w:rFonts w:cstheme="minorHAnsi" w:hint="eastAsia"/>
          <w:b/>
          <w:color w:val="000000" w:themeColor="text1"/>
          <w:sz w:val="26"/>
          <w:szCs w:val="26"/>
        </w:rPr>
        <w:t>年进一步综合拨款法案》</w:t>
      </w:r>
      <w:r w:rsidR="009A6024" w:rsidRPr="00934585">
        <w:rPr>
          <w:rFonts w:cstheme="minorHAnsi" w:hint="eastAsia"/>
          <w:b/>
          <w:color w:val="000000" w:themeColor="text1"/>
          <w:sz w:val="26"/>
          <w:szCs w:val="26"/>
        </w:rPr>
        <w:t>第</w:t>
      </w:r>
      <w:r w:rsidR="009A6024" w:rsidRPr="00934585">
        <w:rPr>
          <w:rFonts w:cstheme="minorHAnsi" w:hint="eastAsia"/>
          <w:b/>
          <w:color w:val="000000" w:themeColor="text1"/>
          <w:sz w:val="26"/>
          <w:szCs w:val="26"/>
        </w:rPr>
        <w:t>7031</w:t>
      </w:r>
      <w:r w:rsidR="009A6024" w:rsidRPr="00934585">
        <w:rPr>
          <w:rFonts w:cstheme="minorHAnsi" w:hint="eastAsia"/>
          <w:b/>
          <w:color w:val="000000" w:themeColor="text1"/>
          <w:sz w:val="26"/>
          <w:szCs w:val="26"/>
        </w:rPr>
        <w:t>（</w:t>
      </w:r>
      <w:r w:rsidR="009A6024" w:rsidRPr="00934585">
        <w:rPr>
          <w:rFonts w:cstheme="minorHAnsi"/>
          <w:b/>
          <w:color w:val="000000" w:themeColor="text1"/>
          <w:sz w:val="26"/>
          <w:szCs w:val="26"/>
        </w:rPr>
        <w:t>C</w:t>
      </w:r>
      <w:r w:rsidR="009A6024" w:rsidRPr="00934585">
        <w:rPr>
          <w:rFonts w:cstheme="minorHAnsi" w:hint="eastAsia"/>
          <w:b/>
          <w:color w:val="000000" w:themeColor="text1"/>
          <w:sz w:val="26"/>
          <w:szCs w:val="26"/>
        </w:rPr>
        <w:t>）节</w:t>
      </w:r>
    </w:p>
    <w:p w:rsidR="00FB2818" w:rsidRPr="009A6024" w:rsidRDefault="00FB2818" w:rsidP="00934585">
      <w:pPr>
        <w:spacing w:after="0" w:line="240" w:lineRule="auto"/>
        <w:contextualSpacing/>
        <w:rPr>
          <w:rFonts w:cstheme="minorHAnsi"/>
          <w:b/>
          <w:color w:val="000000" w:themeColor="text1"/>
        </w:rPr>
      </w:pPr>
    </w:p>
    <w:p w:rsidR="00934585" w:rsidRDefault="00934585" w:rsidP="00934585">
      <w:pPr>
        <w:spacing w:after="0" w:line="240" w:lineRule="auto"/>
        <w:contextualSpacing/>
        <w:rPr>
          <w:rFonts w:cstheme="minorHAnsi"/>
          <w:b/>
          <w:color w:val="000000" w:themeColor="text1"/>
        </w:rPr>
      </w:pPr>
    </w:p>
    <w:p w:rsidR="00FB2818" w:rsidRPr="009A6024" w:rsidRDefault="009A6024" w:rsidP="00934585">
      <w:pPr>
        <w:spacing w:after="0" w:line="240" w:lineRule="auto"/>
        <w:contextualSpacing/>
        <w:rPr>
          <w:rFonts w:cstheme="minorHAnsi"/>
          <w:b/>
          <w:color w:val="000000" w:themeColor="text1"/>
        </w:rPr>
      </w:pPr>
      <w:r w:rsidRPr="009A6024">
        <w:rPr>
          <w:rFonts w:cstheme="minorHAnsi" w:hint="eastAsia"/>
          <w:b/>
          <w:color w:val="000000" w:themeColor="text1"/>
        </w:rPr>
        <w:t>呈递机构：</w:t>
      </w:r>
      <w:r w:rsidRPr="00934585">
        <w:rPr>
          <w:rFonts w:cstheme="minorHAnsi"/>
          <w:color w:val="000000" w:themeColor="text1"/>
        </w:rPr>
        <w:t>[NGO (</w:t>
      </w:r>
      <w:r w:rsidRPr="00934585">
        <w:rPr>
          <w:rFonts w:cstheme="minorHAnsi" w:hint="eastAsia"/>
          <w:color w:val="000000" w:themeColor="text1"/>
        </w:rPr>
        <w:t>非政府组织</w:t>
      </w:r>
      <w:r w:rsidRPr="00934585">
        <w:rPr>
          <w:rFonts w:cstheme="minorHAnsi" w:hint="eastAsia"/>
          <w:color w:val="000000" w:themeColor="text1"/>
        </w:rPr>
        <w:t>)</w:t>
      </w:r>
      <w:r w:rsidRPr="00934585">
        <w:rPr>
          <w:rFonts w:cstheme="minorHAnsi" w:hint="eastAsia"/>
          <w:color w:val="000000" w:themeColor="text1"/>
        </w:rPr>
        <w:t>名称</w:t>
      </w:r>
      <w:r w:rsidRPr="00934585">
        <w:rPr>
          <w:rFonts w:cstheme="minorHAnsi" w:hint="eastAsia"/>
          <w:color w:val="000000" w:themeColor="text1"/>
        </w:rPr>
        <w:t>]</w:t>
      </w:r>
    </w:p>
    <w:p w:rsidR="009A6024" w:rsidRPr="009A6024" w:rsidRDefault="009A6024" w:rsidP="00934585">
      <w:pPr>
        <w:spacing w:after="0" w:line="240" w:lineRule="auto"/>
        <w:contextualSpacing/>
        <w:rPr>
          <w:rFonts w:cstheme="minorHAnsi"/>
          <w:b/>
          <w:color w:val="000000" w:themeColor="text1"/>
        </w:rPr>
      </w:pPr>
      <w:r w:rsidRPr="009A6024">
        <w:rPr>
          <w:rFonts w:cstheme="minorHAnsi" w:hint="eastAsia"/>
          <w:b/>
          <w:color w:val="000000" w:themeColor="text1"/>
        </w:rPr>
        <w:t>联系人：</w:t>
      </w:r>
      <w:r w:rsidRPr="00934585">
        <w:rPr>
          <w:rFonts w:cstheme="minorHAnsi"/>
          <w:color w:val="000000" w:themeColor="text1"/>
        </w:rPr>
        <w:t>[</w:t>
      </w:r>
      <w:r w:rsidRPr="00934585">
        <w:rPr>
          <w:rFonts w:cstheme="minorHAnsi" w:hint="eastAsia"/>
          <w:color w:val="000000" w:themeColor="text1"/>
        </w:rPr>
        <w:t>该</w:t>
      </w:r>
      <w:r w:rsidRPr="00934585">
        <w:rPr>
          <w:rFonts w:cstheme="minorHAnsi" w:hint="eastAsia"/>
          <w:color w:val="000000" w:themeColor="text1"/>
        </w:rPr>
        <w:t>N</w:t>
      </w:r>
      <w:r w:rsidRPr="00934585">
        <w:rPr>
          <w:rFonts w:cstheme="minorHAnsi"/>
          <w:color w:val="000000" w:themeColor="text1"/>
        </w:rPr>
        <w:t>GO</w:t>
      </w:r>
      <w:r w:rsidRPr="00934585">
        <w:rPr>
          <w:rFonts w:cstheme="minorHAnsi" w:hint="eastAsia"/>
          <w:color w:val="000000" w:themeColor="text1"/>
        </w:rPr>
        <w:t>与呈件相关联系人，包括姓名，邮箱，电话号码</w:t>
      </w:r>
      <w:r w:rsidRPr="00934585">
        <w:rPr>
          <w:rFonts w:cstheme="minorHAnsi" w:hint="eastAsia"/>
          <w:color w:val="000000" w:themeColor="text1"/>
        </w:rPr>
        <w:t>]</w:t>
      </w:r>
    </w:p>
    <w:p w:rsidR="009A6024" w:rsidRPr="009A6024" w:rsidRDefault="009A6024" w:rsidP="009A6024">
      <w:pPr>
        <w:spacing w:after="0" w:line="240" w:lineRule="auto"/>
        <w:contextualSpacing/>
        <w:rPr>
          <w:rFonts w:cstheme="minorHAnsi"/>
          <w:color w:val="000000" w:themeColor="text1"/>
        </w:rPr>
      </w:pPr>
    </w:p>
    <w:p w:rsidR="009A6024" w:rsidRPr="009A6024" w:rsidRDefault="009A6024" w:rsidP="009A6024">
      <w:pPr>
        <w:spacing w:after="0" w:line="240" w:lineRule="auto"/>
        <w:contextualSpacing/>
        <w:rPr>
          <w:rFonts w:cstheme="minorHAnsi"/>
          <w:b/>
          <w:color w:val="000000" w:themeColor="text1"/>
        </w:rPr>
      </w:pPr>
      <w:r w:rsidRPr="009A6024">
        <w:rPr>
          <w:rFonts w:cstheme="minorHAnsi" w:hint="eastAsia"/>
          <w:b/>
          <w:color w:val="000000" w:themeColor="text1"/>
        </w:rPr>
        <w:t>呈递机构简介：</w:t>
      </w:r>
    </w:p>
    <w:p w:rsidR="009A6024" w:rsidRPr="009A6024" w:rsidRDefault="009A6024" w:rsidP="009A6024">
      <w:pPr>
        <w:spacing w:after="0" w:line="240" w:lineRule="auto"/>
        <w:rPr>
          <w:rFonts w:cstheme="minorHAnsi"/>
          <w:color w:val="000000" w:themeColor="text1"/>
        </w:rPr>
      </w:pPr>
      <w:r w:rsidRPr="009A6024">
        <w:rPr>
          <w:rFonts w:cstheme="minorHAnsi"/>
          <w:color w:val="000000" w:themeColor="text1"/>
        </w:rPr>
        <w:t>*</w:t>
      </w:r>
      <w:r w:rsidR="00934585">
        <w:rPr>
          <w:rFonts w:cstheme="minorHAnsi" w:hint="eastAsia"/>
          <w:color w:val="000000" w:themeColor="text1"/>
        </w:rPr>
        <w:t xml:space="preserve"> </w:t>
      </w:r>
      <w:r w:rsidR="00934585">
        <w:rPr>
          <w:rFonts w:cstheme="minorHAnsi" w:hint="eastAsia"/>
          <w:color w:val="000000" w:themeColor="text1"/>
        </w:rPr>
        <w:t>提</w:t>
      </w:r>
      <w:r w:rsidRPr="009A6024">
        <w:rPr>
          <w:rFonts w:cstheme="minorHAnsi" w:hint="eastAsia"/>
          <w:color w:val="000000" w:themeColor="text1"/>
        </w:rPr>
        <w:t>供机构简短介绍，包括说明贵</w:t>
      </w:r>
      <w:r w:rsidRPr="009A6024">
        <w:rPr>
          <w:rFonts w:cstheme="minorHAnsi"/>
          <w:color w:val="000000" w:themeColor="text1"/>
        </w:rPr>
        <w:t>NGO</w:t>
      </w:r>
      <w:r w:rsidR="00824225">
        <w:rPr>
          <w:rFonts w:cstheme="minorHAnsi" w:hint="eastAsia"/>
          <w:color w:val="000000" w:themeColor="text1"/>
        </w:rPr>
        <w:t>或团体与呈件的关联</w:t>
      </w:r>
      <w:r w:rsidRPr="009A6024">
        <w:rPr>
          <w:rFonts w:cstheme="minorHAnsi" w:hint="eastAsia"/>
          <w:color w:val="000000" w:themeColor="text1"/>
        </w:rPr>
        <w:t>；</w:t>
      </w:r>
    </w:p>
    <w:p w:rsidR="009A6024" w:rsidRPr="009A6024" w:rsidRDefault="009A6024" w:rsidP="009A6024">
      <w:pPr>
        <w:spacing w:after="0" w:line="240" w:lineRule="auto"/>
        <w:rPr>
          <w:rFonts w:cstheme="minorHAnsi"/>
          <w:color w:val="000000" w:themeColor="text1"/>
        </w:rPr>
      </w:pPr>
      <w:r w:rsidRPr="009A6024">
        <w:rPr>
          <w:rFonts w:cstheme="minorHAnsi"/>
          <w:color w:val="000000" w:themeColor="text1"/>
        </w:rPr>
        <w:t>*</w:t>
      </w:r>
      <w:r w:rsidR="00934585">
        <w:rPr>
          <w:rFonts w:cstheme="minorHAnsi" w:hint="eastAsia"/>
          <w:color w:val="000000" w:themeColor="text1"/>
        </w:rPr>
        <w:t xml:space="preserve"> </w:t>
      </w:r>
      <w:r w:rsidR="00934585">
        <w:rPr>
          <w:rFonts w:cstheme="minorHAnsi" w:hint="eastAsia"/>
          <w:color w:val="000000" w:themeColor="text1"/>
        </w:rPr>
        <w:t>如适用，请包括</w:t>
      </w:r>
      <w:r w:rsidRPr="009A6024">
        <w:rPr>
          <w:rFonts w:cstheme="minorHAnsi" w:hint="eastAsia"/>
          <w:color w:val="000000" w:themeColor="text1"/>
        </w:rPr>
        <w:t>协作完成呈件的其他</w:t>
      </w:r>
      <w:r w:rsidRPr="009A6024">
        <w:rPr>
          <w:rFonts w:cstheme="minorHAnsi" w:hint="eastAsia"/>
          <w:color w:val="000000" w:themeColor="text1"/>
        </w:rPr>
        <w:t>N</w:t>
      </w:r>
      <w:r w:rsidRPr="009A6024">
        <w:rPr>
          <w:rFonts w:cstheme="minorHAnsi"/>
          <w:color w:val="000000" w:themeColor="text1"/>
        </w:rPr>
        <w:t>GO</w:t>
      </w:r>
      <w:r w:rsidRPr="009A6024">
        <w:rPr>
          <w:rFonts w:cstheme="minorHAnsi" w:hint="eastAsia"/>
          <w:color w:val="000000" w:themeColor="text1"/>
        </w:rPr>
        <w:t>相关信息。</w:t>
      </w:r>
    </w:p>
    <w:p w:rsidR="009A6024" w:rsidRPr="00934585" w:rsidRDefault="009A6024" w:rsidP="009A6024">
      <w:pPr>
        <w:spacing w:after="0" w:line="240" w:lineRule="auto"/>
        <w:contextualSpacing/>
        <w:rPr>
          <w:rFonts w:cstheme="minorHAnsi"/>
          <w:color w:val="000000" w:themeColor="text1"/>
        </w:rPr>
      </w:pPr>
    </w:p>
    <w:p w:rsidR="009A6024" w:rsidRPr="00934585" w:rsidRDefault="009A6024" w:rsidP="00934585">
      <w:pPr>
        <w:pStyle w:val="Header"/>
        <w:jc w:val="center"/>
        <w:rPr>
          <w:rFonts w:cstheme="minorHAnsi"/>
          <w:color w:val="000000" w:themeColor="text1"/>
          <w:sz w:val="30"/>
          <w:szCs w:val="30"/>
        </w:rPr>
      </w:pPr>
      <w:r w:rsidRPr="00934585">
        <w:rPr>
          <w:rFonts w:cstheme="minorHAnsi" w:hint="eastAsia"/>
          <w:bCs/>
          <w:color w:val="000000" w:themeColor="text1"/>
          <w:sz w:val="30"/>
          <w:szCs w:val="30"/>
        </w:rPr>
        <w:sym w:font="Wingdings" w:char="F0EA"/>
      </w:r>
      <w:r w:rsidRPr="00934585">
        <w:rPr>
          <w:rFonts w:cstheme="minorHAnsi" w:hint="eastAsia"/>
          <w:bCs/>
          <w:color w:val="000000" w:themeColor="text1"/>
          <w:sz w:val="30"/>
          <w:szCs w:val="30"/>
        </w:rPr>
        <w:t>示范文本</w:t>
      </w:r>
    </w:p>
    <w:p w:rsidR="00FB2818" w:rsidRPr="009A6024" w:rsidRDefault="00FB2818" w:rsidP="009A6024">
      <w:pPr>
        <w:spacing w:after="0" w:line="240" w:lineRule="auto"/>
        <w:contextualSpacing/>
        <w:rPr>
          <w:rFonts w:cstheme="minorHAnsi"/>
          <w:color w:val="000000" w:themeColor="text1"/>
        </w:rPr>
      </w:pPr>
    </w:p>
    <w:p w:rsidR="009A6024" w:rsidRPr="009A6024" w:rsidRDefault="00824225" w:rsidP="009A6024">
      <w:pPr>
        <w:spacing w:after="0" w:line="240" w:lineRule="auto"/>
        <w:contextualSpacing/>
        <w:rPr>
          <w:rFonts w:cstheme="minorHAnsi"/>
          <w:color w:val="000000" w:themeColor="text1"/>
        </w:rPr>
      </w:pPr>
      <w:r>
        <w:rPr>
          <w:rFonts w:cstheme="minorHAnsi" w:hint="eastAsia"/>
          <w:color w:val="000000" w:themeColor="text1"/>
        </w:rPr>
        <w:t>[X</w:t>
      </w:r>
      <w:r>
        <w:rPr>
          <w:rFonts w:cstheme="minorHAnsi"/>
          <w:color w:val="000000" w:themeColor="text1"/>
        </w:rPr>
        <w:t>X]</w:t>
      </w:r>
      <w:r w:rsidR="009A6024" w:rsidRPr="009A6024">
        <w:rPr>
          <w:rFonts w:cstheme="minorHAnsi" w:hint="eastAsia"/>
          <w:color w:val="000000" w:themeColor="text1"/>
        </w:rPr>
        <w:t>是致力于亚洲多国人权问题的国际人权组织，成立于</w:t>
      </w:r>
      <w:r w:rsidR="009A6024" w:rsidRPr="009A6024">
        <w:rPr>
          <w:rFonts w:cstheme="minorHAnsi" w:hint="eastAsia"/>
          <w:color w:val="000000" w:themeColor="text1"/>
        </w:rPr>
        <w:t>2000</w:t>
      </w:r>
      <w:r w:rsidR="009A6024" w:rsidRPr="009A6024">
        <w:rPr>
          <w:rFonts w:cstheme="minorHAnsi" w:hint="eastAsia"/>
          <w:color w:val="000000" w:themeColor="text1"/>
        </w:rPr>
        <w:t>年，总部位于香港。我们详细记录了中国警察和其他安全部门所参与的侵犯人权行为，并撰写了相关报告（请见报告</w:t>
      </w:r>
      <w:r w:rsidR="009A6024" w:rsidRPr="009A6024">
        <w:rPr>
          <w:rFonts w:cstheme="minorHAnsi"/>
          <w:color w:val="000000" w:themeColor="text1"/>
        </w:rPr>
        <w:t>[</w:t>
      </w:r>
      <w:r w:rsidR="009A6024" w:rsidRPr="009A6024">
        <w:rPr>
          <w:rFonts w:cstheme="minorHAnsi" w:hint="eastAsia"/>
          <w:color w:val="000000" w:themeColor="text1"/>
        </w:rPr>
        <w:t>此处提供相关的网站链接</w:t>
      </w:r>
      <w:r w:rsidR="009A6024" w:rsidRPr="009A6024">
        <w:rPr>
          <w:rFonts w:cstheme="minorHAnsi" w:hint="eastAsia"/>
          <w:color w:val="000000" w:themeColor="text1"/>
        </w:rPr>
        <w:t>]</w:t>
      </w:r>
      <w:r w:rsidR="009A6024" w:rsidRPr="009A6024">
        <w:rPr>
          <w:rFonts w:cstheme="minorHAnsi" w:hint="eastAsia"/>
          <w:color w:val="000000" w:themeColor="text1"/>
        </w:rPr>
        <w:t>）。</w:t>
      </w:r>
      <w:r>
        <w:rPr>
          <w:rFonts w:cstheme="minorHAnsi" w:hint="eastAsia"/>
          <w:color w:val="000000" w:themeColor="text1"/>
        </w:rPr>
        <w:t>[</w:t>
      </w:r>
      <w:r>
        <w:rPr>
          <w:rFonts w:cstheme="minorHAnsi"/>
          <w:color w:val="000000" w:themeColor="text1"/>
        </w:rPr>
        <w:t>XX]</w:t>
      </w:r>
      <w:r w:rsidR="009A6024" w:rsidRPr="009A6024">
        <w:rPr>
          <w:rFonts w:cstheme="minorHAnsi" w:hint="eastAsia"/>
          <w:color w:val="000000" w:themeColor="text1"/>
        </w:rPr>
        <w:t>人权组织代表于</w:t>
      </w:r>
      <w:r w:rsidR="009A6024" w:rsidRPr="009A6024">
        <w:rPr>
          <w:rFonts w:cstheme="minorHAnsi" w:hint="eastAsia"/>
          <w:color w:val="000000" w:themeColor="text1"/>
        </w:rPr>
        <w:t>2018</w:t>
      </w:r>
      <w:r w:rsidR="009A6024" w:rsidRPr="009A6024">
        <w:rPr>
          <w:rFonts w:cstheme="minorHAnsi" w:hint="eastAsia"/>
          <w:color w:val="000000" w:themeColor="text1"/>
        </w:rPr>
        <w:t>年</w:t>
      </w:r>
      <w:r w:rsidR="009A6024" w:rsidRPr="009A6024">
        <w:rPr>
          <w:rFonts w:cstheme="minorHAnsi" w:hint="eastAsia"/>
          <w:color w:val="000000" w:themeColor="text1"/>
        </w:rPr>
        <w:t>1</w:t>
      </w:r>
      <w:r w:rsidR="009A6024" w:rsidRPr="009A6024">
        <w:rPr>
          <w:rFonts w:cstheme="minorHAnsi" w:hint="eastAsia"/>
          <w:color w:val="000000" w:themeColor="text1"/>
        </w:rPr>
        <w:t>月</w:t>
      </w:r>
      <w:r w:rsidR="009A6024" w:rsidRPr="009A6024">
        <w:rPr>
          <w:rFonts w:cstheme="minorHAnsi" w:hint="eastAsia"/>
          <w:color w:val="000000" w:themeColor="text1"/>
        </w:rPr>
        <w:t>1</w:t>
      </w:r>
      <w:r>
        <w:rPr>
          <w:rFonts w:cstheme="minorHAnsi" w:hint="eastAsia"/>
          <w:color w:val="000000" w:themeColor="text1"/>
        </w:rPr>
        <w:t>日就中国的人权问题</w:t>
      </w:r>
      <w:r w:rsidR="00A636C4">
        <w:rPr>
          <w:rFonts w:cstheme="minorHAnsi" w:hint="eastAsia"/>
          <w:color w:val="000000" w:themeColor="text1"/>
        </w:rPr>
        <w:t>前往国</w:t>
      </w:r>
      <w:r>
        <w:rPr>
          <w:rFonts w:cstheme="minorHAnsi" w:hint="eastAsia"/>
          <w:color w:val="000000" w:themeColor="text1"/>
        </w:rPr>
        <w:t>会作证。我们还多次向美国国务院和联合国的官员提交简报</w:t>
      </w:r>
      <w:r w:rsidR="009A6024" w:rsidRPr="009A6024">
        <w:rPr>
          <w:rFonts w:cstheme="minorHAnsi" w:hint="eastAsia"/>
          <w:color w:val="000000" w:themeColor="text1"/>
        </w:rPr>
        <w:t>。</w:t>
      </w:r>
    </w:p>
    <w:p w:rsidR="009A6024" w:rsidRPr="009A6024" w:rsidRDefault="009A6024" w:rsidP="009A6024">
      <w:pPr>
        <w:spacing w:after="0" w:line="240" w:lineRule="auto"/>
        <w:contextualSpacing/>
        <w:rPr>
          <w:rFonts w:cstheme="minorHAnsi"/>
          <w:color w:val="000000" w:themeColor="text1"/>
        </w:rPr>
      </w:pPr>
    </w:p>
    <w:p w:rsidR="00FB2818" w:rsidRPr="009A6024" w:rsidRDefault="009A6024" w:rsidP="009A6024">
      <w:pPr>
        <w:spacing w:after="0" w:line="240" w:lineRule="auto"/>
        <w:contextualSpacing/>
        <w:rPr>
          <w:rFonts w:cstheme="minorHAnsi"/>
          <w:color w:val="000000" w:themeColor="text1"/>
        </w:rPr>
      </w:pPr>
      <w:r w:rsidRPr="009A6024">
        <w:rPr>
          <w:rFonts w:cstheme="minorHAnsi" w:hint="eastAsia"/>
          <w:color w:val="000000" w:themeColor="text1"/>
        </w:rPr>
        <w:t>呈件</w:t>
      </w:r>
      <w:r>
        <w:rPr>
          <w:rFonts w:cstheme="minorHAnsi" w:hint="eastAsia"/>
          <w:color w:val="000000" w:themeColor="text1"/>
        </w:rPr>
        <w:t>由我方</w:t>
      </w:r>
      <w:r w:rsidRPr="009A6024">
        <w:rPr>
          <w:rFonts w:cstheme="minorHAnsi" w:hint="eastAsia"/>
          <w:color w:val="000000" w:themeColor="text1"/>
        </w:rPr>
        <w:t>与</w:t>
      </w:r>
      <w:r w:rsidR="00824225">
        <w:rPr>
          <w:rFonts w:cstheme="minorHAnsi"/>
          <w:color w:val="000000" w:themeColor="text1"/>
        </w:rPr>
        <w:t>ABC</w:t>
      </w:r>
      <w:r w:rsidRPr="009A6024">
        <w:rPr>
          <w:rFonts w:cstheme="minorHAnsi" w:hint="eastAsia"/>
          <w:color w:val="000000" w:themeColor="text1"/>
        </w:rPr>
        <w:t>人权组织合作起草</w:t>
      </w:r>
    </w:p>
    <w:p w:rsidR="009A6024" w:rsidRPr="00824225" w:rsidRDefault="009A6024" w:rsidP="00EA1DFE">
      <w:pPr>
        <w:spacing w:after="0" w:line="240" w:lineRule="auto"/>
        <w:rPr>
          <w:rFonts w:cstheme="minorHAnsi"/>
          <w:color w:val="000000" w:themeColor="text1"/>
        </w:rPr>
        <w:sectPr w:rsidR="009A6024" w:rsidRPr="00824225">
          <w:pgSz w:w="11906" w:h="16838"/>
          <w:pgMar w:top="1440" w:right="1440" w:bottom="1440" w:left="1440" w:header="851" w:footer="992" w:gutter="0"/>
          <w:cols w:space="425"/>
          <w:docGrid w:type="lines" w:linePitch="312"/>
        </w:sectPr>
      </w:pPr>
    </w:p>
    <w:p w:rsidR="00EA1DFE" w:rsidRPr="00FD3A16" w:rsidRDefault="00EA1DFE" w:rsidP="00EA1DFE">
      <w:pPr>
        <w:spacing w:after="0" w:line="240" w:lineRule="auto"/>
        <w:rPr>
          <w:rFonts w:cstheme="minorHAnsi"/>
          <w:color w:val="000000" w:themeColor="text1"/>
        </w:rPr>
      </w:pPr>
    </w:p>
    <w:p w:rsidR="00EA1DFE" w:rsidRPr="00934585" w:rsidRDefault="00EA1DFE" w:rsidP="00EA1DFE">
      <w:pPr>
        <w:pStyle w:val="Header"/>
        <w:jc w:val="center"/>
        <w:rPr>
          <w:rFonts w:cstheme="minorHAnsi"/>
          <w:b/>
          <w:color w:val="000000" w:themeColor="text1"/>
          <w:sz w:val="30"/>
          <w:szCs w:val="30"/>
        </w:rPr>
      </w:pPr>
      <w:r w:rsidRPr="00934585">
        <w:rPr>
          <w:rFonts w:cstheme="minorHAnsi" w:hint="eastAsia"/>
          <w:b/>
          <w:color w:val="000000" w:themeColor="text1"/>
          <w:sz w:val="30"/>
          <w:szCs w:val="30"/>
        </w:rPr>
        <w:t>全球马格尼茨基人权问责法</w:t>
      </w:r>
    </w:p>
    <w:p w:rsidR="00EA1DFE" w:rsidRPr="00934585" w:rsidRDefault="00EA1DFE" w:rsidP="00EA1DFE">
      <w:pPr>
        <w:pStyle w:val="Header"/>
        <w:jc w:val="center"/>
        <w:rPr>
          <w:rFonts w:cstheme="minorHAnsi"/>
          <w:b/>
          <w:color w:val="000000" w:themeColor="text1"/>
          <w:sz w:val="30"/>
          <w:szCs w:val="30"/>
        </w:rPr>
      </w:pPr>
      <w:r w:rsidRPr="00934585">
        <w:rPr>
          <w:rFonts w:cstheme="minorHAnsi" w:hint="eastAsia"/>
          <w:b/>
          <w:color w:val="000000" w:themeColor="text1"/>
          <w:sz w:val="30"/>
          <w:szCs w:val="30"/>
        </w:rPr>
        <w:t>根据</w:t>
      </w:r>
      <w:r w:rsidRPr="00934585">
        <w:rPr>
          <w:rFonts w:cstheme="minorHAnsi" w:hint="eastAsia"/>
          <w:b/>
          <w:color w:val="000000" w:themeColor="text1"/>
          <w:sz w:val="30"/>
          <w:szCs w:val="30"/>
        </w:rPr>
        <w:t>13818</w:t>
      </w:r>
      <w:r w:rsidRPr="00934585">
        <w:rPr>
          <w:rFonts w:cstheme="minorHAnsi" w:hint="eastAsia"/>
          <w:b/>
          <w:color w:val="000000" w:themeColor="text1"/>
          <w:sz w:val="30"/>
          <w:szCs w:val="30"/>
        </w:rPr>
        <w:t>号行政命令实施</w:t>
      </w:r>
    </w:p>
    <w:p w:rsidR="00EA1DFE" w:rsidRPr="00831096" w:rsidRDefault="00EA1DFE" w:rsidP="00EA1DFE">
      <w:pPr>
        <w:pStyle w:val="Header"/>
        <w:jc w:val="center"/>
        <w:rPr>
          <w:rFonts w:cstheme="minorHAnsi"/>
          <w:b/>
          <w:sz w:val="32"/>
          <w:szCs w:val="24"/>
        </w:rPr>
      </w:pPr>
      <w:r w:rsidRPr="00831096">
        <w:rPr>
          <w:rFonts w:cstheme="minorHAnsi" w:hint="eastAsia"/>
          <w:b/>
          <w:sz w:val="32"/>
          <w:szCs w:val="24"/>
        </w:rPr>
        <w:t>呈件范本</w:t>
      </w:r>
    </w:p>
    <w:p w:rsidR="00EA1DFE" w:rsidRDefault="00EA1DFE" w:rsidP="00EA1DFE">
      <w:pPr>
        <w:pStyle w:val="Header"/>
        <w:rPr>
          <w:rFonts w:cstheme="minorHAnsi"/>
          <w:b/>
          <w:color w:val="000000" w:themeColor="text1"/>
          <w:sz w:val="24"/>
          <w:szCs w:val="24"/>
        </w:rPr>
      </w:pPr>
    </w:p>
    <w:p w:rsidR="00B93FE9" w:rsidRDefault="00B93FE9" w:rsidP="00EA1DFE">
      <w:pPr>
        <w:pStyle w:val="Header"/>
        <w:rPr>
          <w:rFonts w:cstheme="minorHAnsi"/>
          <w:b/>
          <w:color w:val="000000" w:themeColor="text1"/>
          <w:sz w:val="24"/>
          <w:szCs w:val="24"/>
        </w:rPr>
      </w:pPr>
    </w:p>
    <w:p w:rsidR="00B93FE9" w:rsidRDefault="00B93FE9" w:rsidP="00EA1DFE">
      <w:pPr>
        <w:pStyle w:val="Header"/>
        <w:rPr>
          <w:rFonts w:cstheme="minorHAnsi"/>
          <w:b/>
          <w:color w:val="000000" w:themeColor="text1"/>
          <w:sz w:val="24"/>
          <w:szCs w:val="24"/>
        </w:rPr>
      </w:pPr>
    </w:p>
    <w:p w:rsidR="00EA1DFE" w:rsidRPr="00EA1267" w:rsidRDefault="00EA1DFE" w:rsidP="00EA1DFE">
      <w:pPr>
        <w:pStyle w:val="Header"/>
        <w:rPr>
          <w:rFonts w:cstheme="minorHAnsi"/>
          <w:b/>
          <w:color w:val="FF0000"/>
          <w:sz w:val="24"/>
          <w:szCs w:val="24"/>
        </w:rPr>
      </w:pPr>
    </w:p>
    <w:sdt>
      <w:sdtPr>
        <w:rPr>
          <w:rFonts w:asciiTheme="minorHAnsi" w:eastAsiaTheme="minorEastAsia" w:hAnsiTheme="minorHAnsi" w:cstheme="minorBidi"/>
          <w:color w:val="auto"/>
          <w:sz w:val="22"/>
          <w:szCs w:val="22"/>
          <w:lang w:eastAsia="zh-CN"/>
        </w:rPr>
        <w:id w:val="-1403900524"/>
        <w:docPartObj>
          <w:docPartGallery w:val="Table of Contents"/>
          <w:docPartUnique/>
        </w:docPartObj>
      </w:sdtPr>
      <w:sdtEndPr>
        <w:rPr>
          <w:b/>
          <w:bCs/>
          <w:noProof/>
        </w:rPr>
      </w:sdtEndPr>
      <w:sdtContent>
        <w:p w:rsidR="00CD35A2" w:rsidRDefault="00CD35A2">
          <w:pPr>
            <w:pStyle w:val="TOCHeading"/>
          </w:pPr>
          <w:r>
            <w:rPr>
              <w:rFonts w:hint="eastAsia"/>
              <w:lang w:eastAsia="zh-CN"/>
            </w:rPr>
            <w:t>目录</w:t>
          </w:r>
        </w:p>
        <w:p w:rsidR="00B93FE9" w:rsidRDefault="00CD35A2">
          <w:pPr>
            <w:pStyle w:val="TOC1"/>
            <w:tabs>
              <w:tab w:val="right" w:leader="dot" w:pos="9016"/>
            </w:tabs>
            <w:rPr>
              <w:noProof/>
              <w:kern w:val="2"/>
              <w:sz w:val="21"/>
            </w:rPr>
          </w:pPr>
          <w:r>
            <w:rPr>
              <w:b/>
              <w:bCs/>
              <w:noProof/>
            </w:rPr>
            <w:fldChar w:fldCharType="begin"/>
          </w:r>
          <w:r>
            <w:rPr>
              <w:b/>
              <w:bCs/>
              <w:noProof/>
            </w:rPr>
            <w:instrText xml:space="preserve"> TOC \o "1-3" \h \z \u </w:instrText>
          </w:r>
          <w:r>
            <w:rPr>
              <w:b/>
              <w:bCs/>
              <w:noProof/>
            </w:rPr>
            <w:fldChar w:fldCharType="separate"/>
          </w:r>
          <w:hyperlink w:anchor="_Toc44517590" w:history="1">
            <w:r w:rsidR="00B93FE9" w:rsidRPr="00AA383D">
              <w:rPr>
                <w:rStyle w:val="Hyperlink"/>
                <w:rFonts w:hint="eastAsia"/>
                <w:b/>
                <w:noProof/>
              </w:rPr>
              <w:t>第一部分：案例摘要</w:t>
            </w:r>
            <w:r w:rsidR="00B93FE9">
              <w:rPr>
                <w:noProof/>
                <w:webHidden/>
              </w:rPr>
              <w:tab/>
            </w:r>
            <w:r w:rsidR="00B93FE9">
              <w:rPr>
                <w:noProof/>
                <w:webHidden/>
              </w:rPr>
              <w:fldChar w:fldCharType="begin"/>
            </w:r>
            <w:r w:rsidR="00B93FE9">
              <w:rPr>
                <w:noProof/>
                <w:webHidden/>
              </w:rPr>
              <w:instrText xml:space="preserve"> PAGEREF _Toc44517590 \h </w:instrText>
            </w:r>
            <w:r w:rsidR="00B93FE9">
              <w:rPr>
                <w:noProof/>
                <w:webHidden/>
              </w:rPr>
            </w:r>
            <w:r w:rsidR="00B93FE9">
              <w:rPr>
                <w:noProof/>
                <w:webHidden/>
              </w:rPr>
              <w:fldChar w:fldCharType="separate"/>
            </w:r>
            <w:r w:rsidR="00B93FE9">
              <w:rPr>
                <w:noProof/>
                <w:webHidden/>
              </w:rPr>
              <w:t>4</w:t>
            </w:r>
            <w:r w:rsidR="00B93FE9">
              <w:rPr>
                <w:noProof/>
                <w:webHidden/>
              </w:rPr>
              <w:fldChar w:fldCharType="end"/>
            </w:r>
          </w:hyperlink>
        </w:p>
        <w:p w:rsidR="00B93FE9" w:rsidRDefault="0030613A">
          <w:pPr>
            <w:pStyle w:val="TOC1"/>
            <w:tabs>
              <w:tab w:val="right" w:leader="dot" w:pos="9016"/>
            </w:tabs>
            <w:rPr>
              <w:noProof/>
              <w:kern w:val="2"/>
              <w:sz w:val="21"/>
            </w:rPr>
          </w:pPr>
          <w:hyperlink w:anchor="_Toc44517591" w:history="1">
            <w:r w:rsidR="00B93FE9" w:rsidRPr="00AA383D">
              <w:rPr>
                <w:rStyle w:val="Hyperlink"/>
                <w:rFonts w:hint="eastAsia"/>
                <w:b/>
                <w:bCs/>
                <w:noProof/>
              </w:rPr>
              <w:t>第二部分：肇事者信息</w:t>
            </w:r>
            <w:r w:rsidR="00B93FE9">
              <w:rPr>
                <w:noProof/>
                <w:webHidden/>
              </w:rPr>
              <w:tab/>
            </w:r>
            <w:r w:rsidR="00B93FE9">
              <w:rPr>
                <w:noProof/>
                <w:webHidden/>
              </w:rPr>
              <w:fldChar w:fldCharType="begin"/>
            </w:r>
            <w:r w:rsidR="00B93FE9">
              <w:rPr>
                <w:noProof/>
                <w:webHidden/>
              </w:rPr>
              <w:instrText xml:space="preserve"> PAGEREF _Toc44517591 \h </w:instrText>
            </w:r>
            <w:r w:rsidR="00B93FE9">
              <w:rPr>
                <w:noProof/>
                <w:webHidden/>
              </w:rPr>
            </w:r>
            <w:r w:rsidR="00B93FE9">
              <w:rPr>
                <w:noProof/>
                <w:webHidden/>
              </w:rPr>
              <w:fldChar w:fldCharType="separate"/>
            </w:r>
            <w:r w:rsidR="00B93FE9">
              <w:rPr>
                <w:noProof/>
                <w:webHidden/>
              </w:rPr>
              <w:t>5</w:t>
            </w:r>
            <w:r w:rsidR="00B93FE9">
              <w:rPr>
                <w:noProof/>
                <w:webHidden/>
              </w:rPr>
              <w:fldChar w:fldCharType="end"/>
            </w:r>
          </w:hyperlink>
        </w:p>
        <w:p w:rsidR="00B93FE9" w:rsidRDefault="0030613A">
          <w:pPr>
            <w:pStyle w:val="TOC1"/>
            <w:tabs>
              <w:tab w:val="right" w:leader="dot" w:pos="9016"/>
            </w:tabs>
            <w:rPr>
              <w:noProof/>
              <w:kern w:val="2"/>
              <w:sz w:val="21"/>
            </w:rPr>
          </w:pPr>
          <w:hyperlink w:anchor="_Toc44517592" w:history="1">
            <w:r w:rsidR="00B93FE9" w:rsidRPr="00AA383D">
              <w:rPr>
                <w:rStyle w:val="Hyperlink"/>
                <w:rFonts w:hint="eastAsia"/>
                <w:b/>
                <w:noProof/>
              </w:rPr>
              <w:t>第三部分：提供肇事者和协作者控制资产清单</w:t>
            </w:r>
            <w:r w:rsidR="00B93FE9">
              <w:rPr>
                <w:noProof/>
                <w:webHidden/>
              </w:rPr>
              <w:tab/>
            </w:r>
            <w:r w:rsidR="00B93FE9">
              <w:rPr>
                <w:noProof/>
                <w:webHidden/>
              </w:rPr>
              <w:fldChar w:fldCharType="begin"/>
            </w:r>
            <w:r w:rsidR="00B93FE9">
              <w:rPr>
                <w:noProof/>
                <w:webHidden/>
              </w:rPr>
              <w:instrText xml:space="preserve"> PAGEREF _Toc44517592 \h </w:instrText>
            </w:r>
            <w:r w:rsidR="00B93FE9">
              <w:rPr>
                <w:noProof/>
                <w:webHidden/>
              </w:rPr>
            </w:r>
            <w:r w:rsidR="00B93FE9">
              <w:rPr>
                <w:noProof/>
                <w:webHidden/>
              </w:rPr>
              <w:fldChar w:fldCharType="separate"/>
            </w:r>
            <w:r w:rsidR="00B93FE9">
              <w:rPr>
                <w:noProof/>
                <w:webHidden/>
              </w:rPr>
              <w:t>6</w:t>
            </w:r>
            <w:r w:rsidR="00B93FE9">
              <w:rPr>
                <w:noProof/>
                <w:webHidden/>
              </w:rPr>
              <w:fldChar w:fldCharType="end"/>
            </w:r>
          </w:hyperlink>
        </w:p>
        <w:p w:rsidR="00B93FE9" w:rsidRDefault="0030613A">
          <w:pPr>
            <w:pStyle w:val="TOC1"/>
            <w:tabs>
              <w:tab w:val="right" w:leader="dot" w:pos="9016"/>
            </w:tabs>
            <w:rPr>
              <w:noProof/>
              <w:kern w:val="2"/>
              <w:sz w:val="21"/>
            </w:rPr>
          </w:pPr>
          <w:hyperlink w:anchor="_Toc44517593" w:history="1">
            <w:r w:rsidR="00B93FE9" w:rsidRPr="00AA383D">
              <w:rPr>
                <w:rStyle w:val="Hyperlink"/>
                <w:rFonts w:hint="eastAsia"/>
                <w:b/>
                <w:noProof/>
              </w:rPr>
              <w:t>第四部分：事实背景介绍</w:t>
            </w:r>
            <w:r w:rsidR="00B93FE9">
              <w:rPr>
                <w:noProof/>
                <w:webHidden/>
              </w:rPr>
              <w:tab/>
            </w:r>
            <w:r w:rsidR="00B93FE9">
              <w:rPr>
                <w:noProof/>
                <w:webHidden/>
              </w:rPr>
              <w:fldChar w:fldCharType="begin"/>
            </w:r>
            <w:r w:rsidR="00B93FE9">
              <w:rPr>
                <w:noProof/>
                <w:webHidden/>
              </w:rPr>
              <w:instrText xml:space="preserve"> PAGEREF _Toc44517593 \h </w:instrText>
            </w:r>
            <w:r w:rsidR="00B93FE9">
              <w:rPr>
                <w:noProof/>
                <w:webHidden/>
              </w:rPr>
            </w:r>
            <w:r w:rsidR="00B93FE9">
              <w:rPr>
                <w:noProof/>
                <w:webHidden/>
              </w:rPr>
              <w:fldChar w:fldCharType="separate"/>
            </w:r>
            <w:r w:rsidR="00B93FE9">
              <w:rPr>
                <w:noProof/>
                <w:webHidden/>
              </w:rPr>
              <w:t>7</w:t>
            </w:r>
            <w:r w:rsidR="00B93FE9">
              <w:rPr>
                <w:noProof/>
                <w:webHidden/>
              </w:rPr>
              <w:fldChar w:fldCharType="end"/>
            </w:r>
          </w:hyperlink>
        </w:p>
        <w:p w:rsidR="00B93FE9" w:rsidRDefault="0030613A">
          <w:pPr>
            <w:pStyle w:val="TOC1"/>
            <w:tabs>
              <w:tab w:val="right" w:leader="dot" w:pos="9016"/>
            </w:tabs>
            <w:rPr>
              <w:noProof/>
              <w:kern w:val="2"/>
              <w:sz w:val="21"/>
            </w:rPr>
          </w:pPr>
          <w:hyperlink w:anchor="_Toc44517594" w:history="1">
            <w:r w:rsidR="00B93FE9" w:rsidRPr="00AA383D">
              <w:rPr>
                <w:rStyle w:val="Hyperlink"/>
                <w:rFonts w:hint="eastAsia"/>
                <w:b/>
                <w:noProof/>
              </w:rPr>
              <w:t>第五部分：国家利益</w:t>
            </w:r>
            <w:r w:rsidR="00B93FE9" w:rsidRPr="00AA383D">
              <w:rPr>
                <w:rStyle w:val="Hyperlink"/>
                <w:b/>
                <w:noProof/>
              </w:rPr>
              <w:t xml:space="preserve"> </w:t>
            </w:r>
            <w:r w:rsidR="00B93FE9" w:rsidRPr="00AA383D">
              <w:rPr>
                <w:rStyle w:val="Hyperlink"/>
                <w:rFonts w:hint="eastAsia"/>
                <w:b/>
                <w:noProof/>
              </w:rPr>
              <w:t>＆</w:t>
            </w:r>
            <w:r w:rsidR="00B93FE9" w:rsidRPr="00AA383D">
              <w:rPr>
                <w:rStyle w:val="Hyperlink"/>
                <w:b/>
                <w:noProof/>
              </w:rPr>
              <w:t xml:space="preserve"> </w:t>
            </w:r>
            <w:r w:rsidR="00B93FE9" w:rsidRPr="00AA383D">
              <w:rPr>
                <w:rStyle w:val="Hyperlink"/>
                <w:rFonts w:hint="eastAsia"/>
                <w:b/>
                <w:noProof/>
              </w:rPr>
              <w:t>可预见影响论证</w:t>
            </w:r>
            <w:r w:rsidR="00B93FE9">
              <w:rPr>
                <w:noProof/>
                <w:webHidden/>
              </w:rPr>
              <w:tab/>
            </w:r>
            <w:r w:rsidR="00B93FE9">
              <w:rPr>
                <w:noProof/>
                <w:webHidden/>
              </w:rPr>
              <w:fldChar w:fldCharType="begin"/>
            </w:r>
            <w:r w:rsidR="00B93FE9">
              <w:rPr>
                <w:noProof/>
                <w:webHidden/>
              </w:rPr>
              <w:instrText xml:space="preserve"> PAGEREF _Toc44517594 \h </w:instrText>
            </w:r>
            <w:r w:rsidR="00B93FE9">
              <w:rPr>
                <w:noProof/>
                <w:webHidden/>
              </w:rPr>
            </w:r>
            <w:r w:rsidR="00B93FE9">
              <w:rPr>
                <w:noProof/>
                <w:webHidden/>
              </w:rPr>
              <w:fldChar w:fldCharType="separate"/>
            </w:r>
            <w:r w:rsidR="00B93FE9">
              <w:rPr>
                <w:noProof/>
                <w:webHidden/>
              </w:rPr>
              <w:t>8</w:t>
            </w:r>
            <w:r w:rsidR="00B93FE9">
              <w:rPr>
                <w:noProof/>
                <w:webHidden/>
              </w:rPr>
              <w:fldChar w:fldCharType="end"/>
            </w:r>
          </w:hyperlink>
        </w:p>
        <w:p w:rsidR="00B93FE9" w:rsidRDefault="0030613A">
          <w:pPr>
            <w:pStyle w:val="TOC1"/>
            <w:tabs>
              <w:tab w:val="right" w:leader="dot" w:pos="9016"/>
            </w:tabs>
            <w:rPr>
              <w:noProof/>
              <w:kern w:val="2"/>
              <w:sz w:val="21"/>
            </w:rPr>
          </w:pPr>
          <w:hyperlink w:anchor="_Toc44517595" w:history="1">
            <w:r w:rsidR="00B93FE9" w:rsidRPr="00AA383D">
              <w:rPr>
                <w:rStyle w:val="Hyperlink"/>
                <w:rFonts w:hint="eastAsia"/>
                <w:b/>
                <w:noProof/>
              </w:rPr>
              <w:t>第六部分：案件类型</w:t>
            </w:r>
            <w:r w:rsidR="00B93FE9">
              <w:rPr>
                <w:noProof/>
                <w:webHidden/>
              </w:rPr>
              <w:tab/>
            </w:r>
            <w:r w:rsidR="00B93FE9">
              <w:rPr>
                <w:noProof/>
                <w:webHidden/>
              </w:rPr>
              <w:fldChar w:fldCharType="begin"/>
            </w:r>
            <w:r w:rsidR="00B93FE9">
              <w:rPr>
                <w:noProof/>
                <w:webHidden/>
              </w:rPr>
              <w:instrText xml:space="preserve"> PAGEREF _Toc44517595 \h </w:instrText>
            </w:r>
            <w:r w:rsidR="00B93FE9">
              <w:rPr>
                <w:noProof/>
                <w:webHidden/>
              </w:rPr>
            </w:r>
            <w:r w:rsidR="00B93FE9">
              <w:rPr>
                <w:noProof/>
                <w:webHidden/>
              </w:rPr>
              <w:fldChar w:fldCharType="separate"/>
            </w:r>
            <w:r w:rsidR="00B93FE9">
              <w:rPr>
                <w:noProof/>
                <w:webHidden/>
              </w:rPr>
              <w:t>9</w:t>
            </w:r>
            <w:r w:rsidR="00B93FE9">
              <w:rPr>
                <w:noProof/>
                <w:webHidden/>
              </w:rPr>
              <w:fldChar w:fldCharType="end"/>
            </w:r>
          </w:hyperlink>
        </w:p>
        <w:p w:rsidR="00B93FE9" w:rsidRDefault="0030613A">
          <w:pPr>
            <w:pStyle w:val="TOC1"/>
            <w:tabs>
              <w:tab w:val="right" w:leader="dot" w:pos="9016"/>
            </w:tabs>
            <w:rPr>
              <w:noProof/>
              <w:kern w:val="2"/>
              <w:sz w:val="21"/>
            </w:rPr>
          </w:pPr>
          <w:hyperlink w:anchor="_Toc44517596" w:history="1">
            <w:r w:rsidR="00B93FE9" w:rsidRPr="00AA383D">
              <w:rPr>
                <w:rStyle w:val="Hyperlink"/>
                <w:rFonts w:hint="eastAsia"/>
                <w:b/>
                <w:noProof/>
              </w:rPr>
              <w:t>第七部分：证据摘要</w:t>
            </w:r>
            <w:r w:rsidR="00B93FE9">
              <w:rPr>
                <w:noProof/>
                <w:webHidden/>
              </w:rPr>
              <w:tab/>
            </w:r>
            <w:r w:rsidR="00B93FE9">
              <w:rPr>
                <w:noProof/>
                <w:webHidden/>
              </w:rPr>
              <w:fldChar w:fldCharType="begin"/>
            </w:r>
            <w:r w:rsidR="00B93FE9">
              <w:rPr>
                <w:noProof/>
                <w:webHidden/>
              </w:rPr>
              <w:instrText xml:space="preserve"> PAGEREF _Toc44517596 \h </w:instrText>
            </w:r>
            <w:r w:rsidR="00B93FE9">
              <w:rPr>
                <w:noProof/>
                <w:webHidden/>
              </w:rPr>
            </w:r>
            <w:r w:rsidR="00B93FE9">
              <w:rPr>
                <w:noProof/>
                <w:webHidden/>
              </w:rPr>
              <w:fldChar w:fldCharType="separate"/>
            </w:r>
            <w:r w:rsidR="00B93FE9">
              <w:rPr>
                <w:noProof/>
                <w:webHidden/>
              </w:rPr>
              <w:t>11</w:t>
            </w:r>
            <w:r w:rsidR="00B93FE9">
              <w:rPr>
                <w:noProof/>
                <w:webHidden/>
              </w:rPr>
              <w:fldChar w:fldCharType="end"/>
            </w:r>
          </w:hyperlink>
        </w:p>
        <w:p w:rsidR="00B93FE9" w:rsidRDefault="0030613A">
          <w:pPr>
            <w:pStyle w:val="TOC1"/>
            <w:tabs>
              <w:tab w:val="right" w:leader="dot" w:pos="9016"/>
            </w:tabs>
            <w:rPr>
              <w:noProof/>
              <w:kern w:val="2"/>
              <w:sz w:val="21"/>
            </w:rPr>
          </w:pPr>
          <w:hyperlink w:anchor="_Toc44517597" w:history="1">
            <w:r w:rsidR="00B93FE9" w:rsidRPr="00AA383D">
              <w:rPr>
                <w:rStyle w:val="Hyperlink"/>
                <w:rFonts w:hint="eastAsia"/>
                <w:b/>
                <w:noProof/>
              </w:rPr>
              <w:t>第八部分：适用制裁该案的法律参考</w:t>
            </w:r>
            <w:r w:rsidR="00B93FE9">
              <w:rPr>
                <w:noProof/>
                <w:webHidden/>
              </w:rPr>
              <w:tab/>
            </w:r>
            <w:r w:rsidR="00B93FE9">
              <w:rPr>
                <w:noProof/>
                <w:webHidden/>
              </w:rPr>
              <w:fldChar w:fldCharType="begin"/>
            </w:r>
            <w:r w:rsidR="00B93FE9">
              <w:rPr>
                <w:noProof/>
                <w:webHidden/>
              </w:rPr>
              <w:instrText xml:space="preserve"> PAGEREF _Toc44517597 \h </w:instrText>
            </w:r>
            <w:r w:rsidR="00B93FE9">
              <w:rPr>
                <w:noProof/>
                <w:webHidden/>
              </w:rPr>
            </w:r>
            <w:r w:rsidR="00B93FE9">
              <w:rPr>
                <w:noProof/>
                <w:webHidden/>
              </w:rPr>
              <w:fldChar w:fldCharType="separate"/>
            </w:r>
            <w:r w:rsidR="00B93FE9">
              <w:rPr>
                <w:noProof/>
                <w:webHidden/>
              </w:rPr>
              <w:t>14</w:t>
            </w:r>
            <w:r w:rsidR="00B93FE9">
              <w:rPr>
                <w:noProof/>
                <w:webHidden/>
              </w:rPr>
              <w:fldChar w:fldCharType="end"/>
            </w:r>
          </w:hyperlink>
        </w:p>
        <w:p w:rsidR="00B93FE9" w:rsidRDefault="0030613A">
          <w:pPr>
            <w:pStyle w:val="TOC1"/>
            <w:tabs>
              <w:tab w:val="right" w:leader="dot" w:pos="9016"/>
            </w:tabs>
            <w:rPr>
              <w:noProof/>
              <w:kern w:val="2"/>
              <w:sz w:val="21"/>
            </w:rPr>
          </w:pPr>
          <w:hyperlink w:anchor="_Toc44517598" w:history="1">
            <w:r w:rsidR="00B93FE9" w:rsidRPr="00AA383D">
              <w:rPr>
                <w:rStyle w:val="Hyperlink"/>
                <w:rFonts w:hint="eastAsia"/>
                <w:b/>
                <w:noProof/>
              </w:rPr>
              <w:t>第九部分：针对反面证据进行论证</w:t>
            </w:r>
            <w:r w:rsidR="00B93FE9">
              <w:rPr>
                <w:noProof/>
                <w:webHidden/>
              </w:rPr>
              <w:tab/>
            </w:r>
            <w:r w:rsidR="00B93FE9">
              <w:rPr>
                <w:noProof/>
                <w:webHidden/>
              </w:rPr>
              <w:fldChar w:fldCharType="begin"/>
            </w:r>
            <w:r w:rsidR="00B93FE9">
              <w:rPr>
                <w:noProof/>
                <w:webHidden/>
              </w:rPr>
              <w:instrText xml:space="preserve"> PAGEREF _Toc44517598 \h </w:instrText>
            </w:r>
            <w:r w:rsidR="00B93FE9">
              <w:rPr>
                <w:noProof/>
                <w:webHidden/>
              </w:rPr>
            </w:r>
            <w:r w:rsidR="00B93FE9">
              <w:rPr>
                <w:noProof/>
                <w:webHidden/>
              </w:rPr>
              <w:fldChar w:fldCharType="separate"/>
            </w:r>
            <w:r w:rsidR="00B93FE9">
              <w:rPr>
                <w:noProof/>
                <w:webHidden/>
              </w:rPr>
              <w:t>15</w:t>
            </w:r>
            <w:r w:rsidR="00B93FE9">
              <w:rPr>
                <w:noProof/>
                <w:webHidden/>
              </w:rPr>
              <w:fldChar w:fldCharType="end"/>
            </w:r>
          </w:hyperlink>
        </w:p>
        <w:p w:rsidR="00CD35A2" w:rsidRDefault="00CD35A2">
          <w:pPr>
            <w:rPr>
              <w:b/>
              <w:bCs/>
              <w:noProof/>
            </w:rPr>
          </w:pPr>
          <w:r>
            <w:rPr>
              <w:b/>
              <w:bCs/>
              <w:noProof/>
            </w:rPr>
            <w:fldChar w:fldCharType="end"/>
          </w:r>
        </w:p>
      </w:sdtContent>
    </w:sdt>
    <w:p w:rsidR="00790AE2" w:rsidRDefault="00790AE2">
      <w:pPr>
        <w:sectPr w:rsidR="00790AE2">
          <w:pgSz w:w="11906" w:h="16838"/>
          <w:pgMar w:top="1440" w:right="1440" w:bottom="1440" w:left="1440" w:header="851" w:footer="992" w:gutter="0"/>
          <w:cols w:space="425"/>
          <w:docGrid w:type="lines" w:linePitch="312"/>
        </w:sectPr>
      </w:pPr>
    </w:p>
    <w:p w:rsidR="009A6024" w:rsidRPr="00B72184" w:rsidRDefault="009A6024" w:rsidP="00BA136F">
      <w:pPr>
        <w:pStyle w:val="Heading1"/>
        <w:rPr>
          <w:b/>
        </w:rPr>
      </w:pPr>
      <w:bookmarkStart w:id="1" w:name="_Toc44517590"/>
      <w:r w:rsidRPr="00B72184">
        <w:rPr>
          <w:rFonts w:hint="eastAsia"/>
          <w:b/>
        </w:rPr>
        <w:lastRenderedPageBreak/>
        <w:t>第一部分：</w:t>
      </w:r>
      <w:r w:rsidR="000835B6" w:rsidRPr="00B72184">
        <w:rPr>
          <w:rFonts w:hint="eastAsia"/>
          <w:b/>
        </w:rPr>
        <w:t>案例</w:t>
      </w:r>
      <w:r w:rsidRPr="00B72184">
        <w:rPr>
          <w:rFonts w:hint="eastAsia"/>
          <w:b/>
        </w:rPr>
        <w:t>摘要</w:t>
      </w:r>
      <w:bookmarkEnd w:id="1"/>
    </w:p>
    <w:p w:rsidR="00A636C4" w:rsidRDefault="00A636C4" w:rsidP="000835B6">
      <w:pPr>
        <w:pStyle w:val="Header"/>
        <w:jc w:val="both"/>
        <w:rPr>
          <w:rFonts w:ascii="Tahoma" w:hAnsi="Tahoma" w:cs="Tahoma"/>
          <w:color w:val="000000" w:themeColor="text1"/>
          <w:sz w:val="20"/>
          <w:szCs w:val="20"/>
        </w:rPr>
      </w:pPr>
    </w:p>
    <w:p w:rsidR="009A6024" w:rsidRDefault="009A6024" w:rsidP="000835B6">
      <w:pPr>
        <w:pStyle w:val="Header"/>
        <w:jc w:val="both"/>
        <w:rPr>
          <w:rFonts w:ascii="Tahoma" w:hAnsi="Tahoma" w:cs="Tahoma"/>
          <w:color w:val="000000" w:themeColor="text1"/>
          <w:sz w:val="20"/>
          <w:szCs w:val="20"/>
        </w:rPr>
      </w:pPr>
      <w:r w:rsidRPr="000835B6">
        <w:rPr>
          <w:rFonts w:ascii="Tahoma" w:hAnsi="Tahoma" w:cs="Tahoma"/>
          <w:color w:val="000000" w:themeColor="text1"/>
          <w:sz w:val="20"/>
          <w:szCs w:val="20"/>
        </w:rPr>
        <w:t>*</w:t>
      </w:r>
      <w:r w:rsidR="00A636C4">
        <w:rPr>
          <w:rFonts w:ascii="Tahoma" w:hAnsi="Tahoma" w:cs="Tahoma" w:hint="eastAsia"/>
          <w:color w:val="000000" w:themeColor="text1"/>
          <w:sz w:val="20"/>
          <w:szCs w:val="20"/>
        </w:rPr>
        <w:t xml:space="preserve"> </w:t>
      </w:r>
      <w:r w:rsidR="00934585">
        <w:rPr>
          <w:rFonts w:ascii="Tahoma" w:hAnsi="Tahoma" w:cs="Tahoma" w:hint="eastAsia"/>
          <w:color w:val="000000" w:themeColor="text1"/>
          <w:sz w:val="20"/>
          <w:szCs w:val="20"/>
        </w:rPr>
        <w:t>提供一页篇幅的</w:t>
      </w:r>
      <w:r w:rsidR="00A636C4">
        <w:rPr>
          <w:rFonts w:ascii="Tahoma" w:hAnsi="Tahoma" w:cs="Tahoma" w:hint="eastAsia"/>
          <w:color w:val="000000" w:themeColor="text1"/>
          <w:sz w:val="20"/>
          <w:szCs w:val="20"/>
        </w:rPr>
        <w:t>案</w:t>
      </w:r>
      <w:r w:rsidR="000835B6" w:rsidRPr="000835B6">
        <w:rPr>
          <w:rFonts w:ascii="Tahoma" w:hAnsi="Tahoma" w:cs="Tahoma" w:hint="eastAsia"/>
          <w:color w:val="000000" w:themeColor="text1"/>
          <w:sz w:val="20"/>
          <w:szCs w:val="20"/>
        </w:rPr>
        <w:t>例</w:t>
      </w:r>
      <w:r w:rsidRPr="000835B6">
        <w:rPr>
          <w:rFonts w:ascii="Tahoma" w:hAnsi="Tahoma" w:cs="Tahoma" w:hint="eastAsia"/>
          <w:color w:val="000000" w:themeColor="text1"/>
          <w:sz w:val="20"/>
          <w:szCs w:val="20"/>
        </w:rPr>
        <w:t>摘要</w:t>
      </w:r>
      <w:r w:rsidR="00934585">
        <w:rPr>
          <w:rFonts w:ascii="Tahoma" w:hAnsi="Tahoma" w:cs="Tahoma" w:hint="eastAsia"/>
          <w:color w:val="000000" w:themeColor="text1"/>
          <w:sz w:val="20"/>
          <w:szCs w:val="20"/>
        </w:rPr>
        <w:t>。</w:t>
      </w:r>
      <w:r w:rsidR="000835B6" w:rsidRPr="000835B6">
        <w:rPr>
          <w:rFonts w:ascii="Tahoma" w:hAnsi="Tahoma" w:cs="Tahoma" w:hint="eastAsia"/>
          <w:color w:val="000000" w:themeColor="text1"/>
          <w:sz w:val="20"/>
          <w:szCs w:val="20"/>
        </w:rPr>
        <w:t>案例摘要将是</w:t>
      </w:r>
      <w:r w:rsidRPr="000835B6">
        <w:rPr>
          <w:rFonts w:ascii="Tahoma" w:hAnsi="Tahoma" w:cs="Tahoma" w:hint="eastAsia"/>
          <w:color w:val="000000" w:themeColor="text1"/>
          <w:sz w:val="20"/>
          <w:szCs w:val="20"/>
        </w:rPr>
        <w:t>重要的宣传工具，</w:t>
      </w:r>
      <w:r w:rsidR="00934585">
        <w:rPr>
          <w:rFonts w:ascii="Tahoma" w:hAnsi="Tahoma" w:cs="Tahoma" w:hint="eastAsia"/>
          <w:color w:val="000000" w:themeColor="text1"/>
          <w:sz w:val="20"/>
          <w:szCs w:val="20"/>
        </w:rPr>
        <w:t>经提请</w:t>
      </w:r>
      <w:r w:rsidR="000835B6" w:rsidRPr="000835B6">
        <w:rPr>
          <w:rFonts w:ascii="Tahoma" w:hAnsi="Tahoma" w:cs="Tahoma" w:hint="eastAsia"/>
          <w:color w:val="000000" w:themeColor="text1"/>
          <w:sz w:val="20"/>
          <w:szCs w:val="20"/>
        </w:rPr>
        <w:t>人允许，摘要将被提供给美国政府行政和立法部门官员以及适用的外国政府和非国家</w:t>
      </w:r>
      <w:r w:rsidRPr="000835B6">
        <w:rPr>
          <w:rFonts w:ascii="Tahoma" w:hAnsi="Tahoma" w:cs="Tahoma" w:hint="eastAsia"/>
          <w:color w:val="000000" w:themeColor="text1"/>
          <w:sz w:val="20"/>
          <w:szCs w:val="20"/>
        </w:rPr>
        <w:t>利益相关者</w:t>
      </w:r>
      <w:r w:rsidR="000835B6" w:rsidRPr="000835B6">
        <w:rPr>
          <w:rFonts w:ascii="Tahoma" w:hAnsi="Tahoma" w:cs="Tahoma" w:hint="eastAsia"/>
          <w:color w:val="000000" w:themeColor="text1"/>
          <w:sz w:val="20"/>
          <w:szCs w:val="20"/>
        </w:rPr>
        <w:t>。</w:t>
      </w:r>
    </w:p>
    <w:p w:rsidR="000835B6" w:rsidRPr="00934585" w:rsidRDefault="000835B6" w:rsidP="000835B6">
      <w:pPr>
        <w:pStyle w:val="Header"/>
        <w:jc w:val="both"/>
        <w:rPr>
          <w:rFonts w:ascii="Tahoma" w:hAnsi="Tahoma" w:cs="Tahoma"/>
          <w:color w:val="000000" w:themeColor="text1"/>
          <w:sz w:val="20"/>
          <w:szCs w:val="20"/>
        </w:rPr>
      </w:pPr>
    </w:p>
    <w:p w:rsidR="000835B6" w:rsidRDefault="000835B6" w:rsidP="000835B6">
      <w:pPr>
        <w:pStyle w:val="Header"/>
        <w:jc w:val="both"/>
        <w:rPr>
          <w:rFonts w:ascii="Tahoma" w:hAnsi="Tahoma" w:cs="Tahoma"/>
          <w:color w:val="000000" w:themeColor="text1"/>
          <w:sz w:val="20"/>
          <w:szCs w:val="20"/>
        </w:rPr>
      </w:pPr>
      <w:r w:rsidRPr="000835B6">
        <w:rPr>
          <w:rFonts w:ascii="Tahoma" w:hAnsi="Tahoma" w:cs="Tahoma"/>
          <w:color w:val="000000" w:themeColor="text1"/>
          <w:sz w:val="20"/>
          <w:szCs w:val="20"/>
        </w:rPr>
        <w:t>*</w:t>
      </w:r>
      <w:r w:rsidR="00A636C4">
        <w:rPr>
          <w:rFonts w:ascii="Tahoma" w:hAnsi="Tahoma" w:cs="Tahoma"/>
          <w:color w:val="000000" w:themeColor="text1"/>
          <w:sz w:val="20"/>
          <w:szCs w:val="20"/>
        </w:rPr>
        <w:t xml:space="preserve"> </w:t>
      </w:r>
      <w:r w:rsidRPr="000835B6">
        <w:rPr>
          <w:rFonts w:ascii="Tahoma" w:hAnsi="Tahoma" w:cs="Tahoma" w:hint="eastAsia"/>
          <w:color w:val="000000" w:themeColor="text1"/>
          <w:sz w:val="20"/>
          <w:szCs w:val="20"/>
        </w:rPr>
        <w:t>案</w:t>
      </w:r>
      <w:r w:rsidR="00A636C4">
        <w:rPr>
          <w:rFonts w:ascii="Tahoma" w:hAnsi="Tahoma" w:cs="Tahoma" w:hint="eastAsia"/>
          <w:color w:val="000000" w:themeColor="text1"/>
          <w:sz w:val="20"/>
          <w:szCs w:val="20"/>
        </w:rPr>
        <w:t>例摘要的目的是向决策者简要介绍提交</w:t>
      </w:r>
      <w:r w:rsidRPr="000835B6">
        <w:rPr>
          <w:rFonts w:ascii="Tahoma" w:hAnsi="Tahoma" w:cs="Tahoma" w:hint="eastAsia"/>
          <w:color w:val="000000" w:themeColor="text1"/>
          <w:sz w:val="20"/>
          <w:szCs w:val="20"/>
        </w:rPr>
        <w:t>材料中的事实，包括与所指控的腐败行为和</w:t>
      </w:r>
      <w:r w:rsidRPr="000835B6">
        <w:rPr>
          <w:rFonts w:ascii="Tahoma" w:hAnsi="Tahoma" w:cs="Tahoma" w:hint="eastAsia"/>
          <w:color w:val="000000" w:themeColor="text1"/>
          <w:sz w:val="20"/>
          <w:szCs w:val="20"/>
        </w:rPr>
        <w:t>/</w:t>
      </w:r>
      <w:r w:rsidRPr="000835B6">
        <w:rPr>
          <w:rFonts w:ascii="Tahoma" w:hAnsi="Tahoma" w:cs="Tahoma" w:hint="eastAsia"/>
          <w:color w:val="000000" w:themeColor="text1"/>
          <w:sz w:val="20"/>
          <w:szCs w:val="20"/>
        </w:rPr>
        <w:t>或严重侵犯人权行为的背景和事实有关的信息。在</w:t>
      </w:r>
      <w:r w:rsidR="00934585">
        <w:rPr>
          <w:rFonts w:ascii="Tahoma" w:hAnsi="Tahoma" w:cs="Tahoma" w:hint="eastAsia"/>
          <w:color w:val="000000" w:themeColor="text1"/>
          <w:sz w:val="20"/>
          <w:szCs w:val="20"/>
        </w:rPr>
        <w:t>短短一页篇幅中，应明确列出肇事者对</w:t>
      </w:r>
      <w:r w:rsidRPr="000835B6">
        <w:rPr>
          <w:rFonts w:ascii="Tahoma" w:hAnsi="Tahoma" w:cs="Tahoma" w:hint="eastAsia"/>
          <w:color w:val="000000" w:themeColor="text1"/>
          <w:sz w:val="20"/>
          <w:szCs w:val="20"/>
        </w:rPr>
        <w:t>指控罪行的责任，并简要说明为何对该案实施制裁符合美国国家利益。</w:t>
      </w:r>
      <w:r w:rsidR="00B93FE9">
        <w:rPr>
          <w:rFonts w:ascii="Tahoma" w:hAnsi="Tahoma" w:cs="Tahoma"/>
          <w:color w:val="000000" w:themeColor="text1"/>
          <w:sz w:val="20"/>
          <w:szCs w:val="20"/>
        </w:rPr>
        <w:br/>
      </w:r>
    </w:p>
    <w:p w:rsidR="000835B6" w:rsidRPr="00934585" w:rsidRDefault="000835B6" w:rsidP="000835B6">
      <w:pPr>
        <w:pStyle w:val="Header"/>
        <w:jc w:val="both"/>
        <w:rPr>
          <w:rFonts w:ascii="Tahoma" w:hAnsi="Tahoma" w:cs="Tahoma"/>
          <w:color w:val="000000" w:themeColor="text1"/>
          <w:sz w:val="20"/>
          <w:szCs w:val="20"/>
        </w:rPr>
      </w:pPr>
    </w:p>
    <w:p w:rsidR="000835B6" w:rsidRPr="00B72184" w:rsidRDefault="000835B6" w:rsidP="000835B6">
      <w:pPr>
        <w:pStyle w:val="Header"/>
        <w:jc w:val="center"/>
        <w:rPr>
          <w:rFonts w:cstheme="minorHAnsi"/>
          <w:b/>
          <w:bCs/>
          <w:color w:val="000000" w:themeColor="text1"/>
          <w:sz w:val="30"/>
          <w:szCs w:val="30"/>
        </w:rPr>
      </w:pPr>
      <w:r w:rsidRPr="00B72184">
        <w:rPr>
          <w:rFonts w:cstheme="minorHAnsi" w:hint="eastAsia"/>
          <w:b/>
          <w:bCs/>
          <w:color w:val="000000" w:themeColor="text1"/>
          <w:sz w:val="30"/>
          <w:szCs w:val="30"/>
        </w:rPr>
        <w:sym w:font="Wingdings" w:char="F0EA"/>
      </w:r>
      <w:r w:rsidRPr="00B72184">
        <w:rPr>
          <w:rFonts w:cstheme="minorHAnsi" w:hint="eastAsia"/>
          <w:b/>
          <w:bCs/>
          <w:color w:val="000000" w:themeColor="text1"/>
          <w:sz w:val="30"/>
          <w:szCs w:val="30"/>
        </w:rPr>
        <w:t>示范文本</w:t>
      </w:r>
    </w:p>
    <w:p w:rsidR="000835B6" w:rsidRDefault="000835B6" w:rsidP="000835B6">
      <w:pPr>
        <w:pStyle w:val="Header"/>
        <w:rPr>
          <w:rFonts w:cstheme="minorHAnsi"/>
          <w:b/>
          <w:bCs/>
          <w:color w:val="000000" w:themeColor="text1"/>
        </w:rPr>
      </w:pPr>
    </w:p>
    <w:p w:rsidR="000835B6" w:rsidRPr="000835B6" w:rsidRDefault="000835B6" w:rsidP="000835B6">
      <w:pPr>
        <w:pStyle w:val="Header"/>
        <w:rPr>
          <w:rFonts w:cstheme="minorHAnsi"/>
          <w:bCs/>
          <w:color w:val="000000" w:themeColor="text1"/>
        </w:rPr>
      </w:pPr>
      <w:r w:rsidRPr="000835B6">
        <w:rPr>
          <w:rFonts w:cstheme="minorHAnsi" w:hint="eastAsia"/>
          <w:bCs/>
          <w:color w:val="000000" w:themeColor="text1"/>
        </w:rPr>
        <w:t>国家：中国</w:t>
      </w:r>
    </w:p>
    <w:p w:rsidR="000835B6" w:rsidRPr="000835B6" w:rsidRDefault="000835B6" w:rsidP="000835B6">
      <w:pPr>
        <w:pStyle w:val="Header"/>
        <w:rPr>
          <w:rFonts w:cstheme="minorHAnsi"/>
          <w:bCs/>
          <w:color w:val="000000" w:themeColor="text1"/>
        </w:rPr>
      </w:pPr>
      <w:r w:rsidRPr="000835B6">
        <w:rPr>
          <w:rFonts w:cstheme="minorHAnsi" w:hint="eastAsia"/>
          <w:bCs/>
          <w:color w:val="000000" w:themeColor="text1"/>
        </w:rPr>
        <w:t>肇事者（</w:t>
      </w:r>
      <w:r w:rsidRPr="000835B6">
        <w:rPr>
          <w:rFonts w:cstheme="minorHAnsi" w:hint="eastAsia"/>
          <w:bCs/>
          <w:color w:val="000000" w:themeColor="text1"/>
        </w:rPr>
        <w:t>2</w:t>
      </w:r>
      <w:r w:rsidRPr="000835B6">
        <w:rPr>
          <w:rFonts w:cstheme="minorHAnsi" w:hint="eastAsia"/>
          <w:bCs/>
          <w:color w:val="000000" w:themeColor="text1"/>
        </w:rPr>
        <w:t>人）：</w:t>
      </w:r>
      <w:r w:rsidRPr="006400A6">
        <w:rPr>
          <w:rFonts w:cstheme="minorHAnsi" w:hint="eastAsia"/>
          <w:b/>
          <w:bCs/>
          <w:color w:val="000000" w:themeColor="text1"/>
        </w:rPr>
        <w:t>刘军</w:t>
      </w:r>
      <w:r w:rsidRPr="000835B6">
        <w:rPr>
          <w:rFonts w:cstheme="minorHAnsi" w:hint="eastAsia"/>
          <w:bCs/>
          <w:color w:val="000000" w:themeColor="text1"/>
        </w:rPr>
        <w:t>，天津市公安局局长（自</w:t>
      </w:r>
      <w:r w:rsidRPr="000835B6">
        <w:rPr>
          <w:rFonts w:cstheme="minorHAnsi" w:hint="eastAsia"/>
          <w:bCs/>
          <w:color w:val="000000" w:themeColor="text1"/>
        </w:rPr>
        <w:t>2016</w:t>
      </w:r>
      <w:r w:rsidRPr="000835B6">
        <w:rPr>
          <w:rFonts w:cstheme="minorHAnsi" w:hint="eastAsia"/>
          <w:bCs/>
          <w:color w:val="000000" w:themeColor="text1"/>
        </w:rPr>
        <w:t>年</w:t>
      </w:r>
      <w:r w:rsidRPr="000835B6">
        <w:rPr>
          <w:rFonts w:cstheme="minorHAnsi" w:hint="eastAsia"/>
          <w:bCs/>
          <w:color w:val="000000" w:themeColor="text1"/>
        </w:rPr>
        <w:t>7</w:t>
      </w:r>
      <w:r w:rsidRPr="000835B6">
        <w:rPr>
          <w:rFonts w:cstheme="minorHAnsi" w:hint="eastAsia"/>
          <w:bCs/>
          <w:color w:val="000000" w:themeColor="text1"/>
        </w:rPr>
        <w:t>月至今）；</w:t>
      </w:r>
      <w:r w:rsidRPr="006400A6">
        <w:rPr>
          <w:rFonts w:cstheme="minorHAnsi" w:hint="eastAsia"/>
          <w:b/>
          <w:bCs/>
          <w:color w:val="000000" w:themeColor="text1"/>
        </w:rPr>
        <w:t>张瑞</w:t>
      </w:r>
      <w:r w:rsidRPr="000835B6">
        <w:rPr>
          <w:rFonts w:cstheme="minorHAnsi" w:hint="eastAsia"/>
          <w:bCs/>
          <w:color w:val="000000" w:themeColor="text1"/>
        </w:rPr>
        <w:t>，天津市公安局国内安全保卫支队队长（自</w:t>
      </w:r>
      <w:r w:rsidRPr="000835B6">
        <w:rPr>
          <w:rFonts w:cstheme="minorHAnsi" w:hint="eastAsia"/>
          <w:bCs/>
          <w:color w:val="000000" w:themeColor="text1"/>
        </w:rPr>
        <w:t>2015</w:t>
      </w:r>
      <w:r w:rsidRPr="000835B6">
        <w:rPr>
          <w:rFonts w:cstheme="minorHAnsi" w:hint="eastAsia"/>
          <w:bCs/>
          <w:color w:val="000000" w:themeColor="text1"/>
        </w:rPr>
        <w:t>年</w:t>
      </w:r>
      <w:r w:rsidRPr="000835B6">
        <w:rPr>
          <w:rFonts w:cstheme="minorHAnsi" w:hint="eastAsia"/>
          <w:bCs/>
          <w:color w:val="000000" w:themeColor="text1"/>
        </w:rPr>
        <w:t>1</w:t>
      </w:r>
      <w:r w:rsidRPr="000835B6">
        <w:rPr>
          <w:rFonts w:cstheme="minorHAnsi" w:hint="eastAsia"/>
          <w:bCs/>
          <w:color w:val="000000" w:themeColor="text1"/>
        </w:rPr>
        <w:t>月起）。</w:t>
      </w:r>
    </w:p>
    <w:p w:rsidR="000835B6" w:rsidRPr="000835B6" w:rsidRDefault="000835B6" w:rsidP="000835B6">
      <w:pPr>
        <w:pStyle w:val="Header"/>
        <w:rPr>
          <w:rFonts w:cstheme="minorHAnsi"/>
          <w:bCs/>
          <w:color w:val="000000" w:themeColor="text1"/>
        </w:rPr>
      </w:pPr>
    </w:p>
    <w:p w:rsidR="000835B6" w:rsidRPr="000835B6" w:rsidRDefault="00934585" w:rsidP="000835B6">
      <w:pPr>
        <w:pStyle w:val="Header"/>
        <w:rPr>
          <w:rFonts w:cstheme="minorHAnsi"/>
          <w:bCs/>
          <w:color w:val="000000" w:themeColor="text1"/>
        </w:rPr>
      </w:pPr>
      <w:r>
        <w:rPr>
          <w:rFonts w:cstheme="minorHAnsi" w:hint="eastAsia"/>
          <w:bCs/>
          <w:color w:val="000000" w:themeColor="text1"/>
        </w:rPr>
        <w:t>案件</w:t>
      </w:r>
      <w:r w:rsidR="000835B6" w:rsidRPr="000835B6">
        <w:rPr>
          <w:rFonts w:cstheme="minorHAnsi" w:hint="eastAsia"/>
          <w:bCs/>
          <w:color w:val="000000" w:themeColor="text1"/>
        </w:rPr>
        <w:t>摘要：</w:t>
      </w:r>
    </w:p>
    <w:p w:rsidR="000835B6" w:rsidRDefault="000835B6" w:rsidP="000835B6">
      <w:pPr>
        <w:pStyle w:val="Header"/>
        <w:rPr>
          <w:rFonts w:cstheme="minorHAnsi"/>
          <w:bCs/>
          <w:color w:val="000000" w:themeColor="text1"/>
        </w:rPr>
      </w:pPr>
      <w:r>
        <w:rPr>
          <w:rFonts w:cstheme="minorHAnsi" w:hint="eastAsia"/>
          <w:bCs/>
          <w:color w:val="000000" w:themeColor="text1"/>
        </w:rPr>
        <w:t>刘军和张瑞均为天津市公安局的部门领导，国内安全保卫支队由中国公安机关管辖，负责实施中国的“维稳”政策以及压制和管控异议人士的部门，作为领导，刘军和张瑞对其部门所实施的对政治犯任意羁押和酷刑的行为负有责任。</w:t>
      </w:r>
    </w:p>
    <w:p w:rsidR="000835B6" w:rsidRDefault="000835B6" w:rsidP="000835B6">
      <w:pPr>
        <w:pStyle w:val="Header"/>
        <w:rPr>
          <w:rFonts w:cstheme="minorHAnsi"/>
          <w:bCs/>
          <w:color w:val="000000" w:themeColor="text1"/>
        </w:rPr>
      </w:pPr>
    </w:p>
    <w:p w:rsidR="006400A6" w:rsidRDefault="001813AF" w:rsidP="000835B6">
      <w:pPr>
        <w:pStyle w:val="Header"/>
        <w:rPr>
          <w:rFonts w:cstheme="minorHAnsi"/>
          <w:bCs/>
          <w:color w:val="000000" w:themeColor="text1"/>
        </w:rPr>
      </w:pPr>
      <w:r>
        <w:rPr>
          <w:rFonts w:cstheme="minorHAnsi" w:hint="eastAsia"/>
          <w:bCs/>
          <w:color w:val="000000" w:themeColor="text1"/>
        </w:rPr>
        <w:t>天津市公安局国内安全保卫支队长期以来在中国实施系统性的</w:t>
      </w:r>
      <w:r w:rsidR="000835B6">
        <w:rPr>
          <w:rFonts w:cstheme="minorHAnsi" w:hint="eastAsia"/>
          <w:bCs/>
          <w:color w:val="000000" w:themeColor="text1"/>
        </w:rPr>
        <w:t>侵犯人权</w:t>
      </w:r>
      <w:r w:rsidR="000835B6" w:rsidRPr="00F7205D">
        <w:rPr>
          <w:rFonts w:cstheme="minorHAnsi" w:hint="eastAsia"/>
          <w:bCs/>
          <w:color w:val="000000" w:themeColor="text1"/>
        </w:rPr>
        <w:t>行为，</w:t>
      </w:r>
      <w:r w:rsidR="000835B6">
        <w:rPr>
          <w:rFonts w:cstheme="minorHAnsi" w:hint="eastAsia"/>
          <w:bCs/>
          <w:color w:val="000000" w:themeColor="text1"/>
        </w:rPr>
        <w:t>根据可靠的人权组织报告以及遭到其虐待的受害者证词，人们被安全保卫支队人员押往秘密设施，在这些设施中遭受各种形式酷刑，包括严重殴打，</w:t>
      </w:r>
      <w:r w:rsidR="000835B6" w:rsidRPr="00F7205D">
        <w:rPr>
          <w:rFonts w:cstheme="minorHAnsi" w:hint="eastAsia"/>
          <w:bCs/>
          <w:color w:val="000000" w:themeColor="text1"/>
        </w:rPr>
        <w:t>包括过</w:t>
      </w:r>
      <w:r w:rsidR="000835B6">
        <w:rPr>
          <w:rFonts w:cstheme="minorHAnsi" w:hint="eastAsia"/>
          <w:bCs/>
          <w:color w:val="000000" w:themeColor="text1"/>
        </w:rPr>
        <w:t>去五年内的常规侵犯</w:t>
      </w:r>
      <w:r w:rsidR="000835B6" w:rsidRPr="00F7205D">
        <w:rPr>
          <w:rFonts w:cstheme="minorHAnsi" w:hint="eastAsia"/>
          <w:bCs/>
          <w:color w:val="000000" w:themeColor="text1"/>
        </w:rPr>
        <w:t>活动。</w:t>
      </w:r>
      <w:r w:rsidR="000835B6" w:rsidRPr="00FD3A16">
        <w:rPr>
          <w:rStyle w:val="FootnoteReference"/>
          <w:rFonts w:cstheme="minorHAnsi"/>
          <w:bCs/>
          <w:color w:val="000000" w:themeColor="text1"/>
        </w:rPr>
        <w:footnoteReference w:id="1"/>
      </w:r>
      <w:r w:rsidR="000835B6">
        <w:rPr>
          <w:rFonts w:cstheme="minorHAnsi" w:hint="eastAsia"/>
          <w:bCs/>
          <w:color w:val="000000" w:themeColor="text1"/>
        </w:rPr>
        <w:t>该行为模式显示，人们被国保支队拘捕到某地点，并在那</w:t>
      </w:r>
      <w:r w:rsidR="000835B6" w:rsidRPr="00F7205D">
        <w:rPr>
          <w:rFonts w:cstheme="minorHAnsi" w:hint="eastAsia"/>
          <w:bCs/>
          <w:color w:val="000000" w:themeColor="text1"/>
        </w:rPr>
        <w:t>里</w:t>
      </w:r>
      <w:r w:rsidR="000835B6">
        <w:rPr>
          <w:rFonts w:cstheme="minorHAnsi" w:hint="eastAsia"/>
          <w:bCs/>
          <w:color w:val="000000" w:themeColor="text1"/>
        </w:rPr>
        <w:t>遭受数小时或数天的酷刑，在个别情况下长达</w:t>
      </w:r>
      <w:r w:rsidR="000835B6" w:rsidRPr="00F7205D">
        <w:rPr>
          <w:rFonts w:cstheme="minorHAnsi" w:hint="eastAsia"/>
          <w:bCs/>
          <w:color w:val="000000" w:themeColor="text1"/>
        </w:rPr>
        <w:t>数月。</w:t>
      </w:r>
      <w:r w:rsidR="000835B6">
        <w:rPr>
          <w:rFonts w:cstheme="minorHAnsi" w:hint="eastAsia"/>
          <w:bCs/>
          <w:color w:val="000000" w:themeColor="text1"/>
        </w:rPr>
        <w:t>天津市公安局国保支队实施的酷刑通常包括严重殴打，剥夺睡眠，剥夺食物，长期处于压力状态的拘留，暴露于极端室内温度，性虐待和电击等。</w:t>
      </w:r>
      <w:r w:rsidR="006400A6">
        <w:rPr>
          <w:rFonts w:cstheme="minorHAnsi" w:hint="eastAsia"/>
          <w:bCs/>
          <w:color w:val="000000" w:themeColor="text1"/>
        </w:rPr>
        <w:t>其实施酷刑的普遍目的</w:t>
      </w:r>
      <w:r w:rsidR="000835B6">
        <w:rPr>
          <w:rFonts w:cstheme="minorHAnsi" w:hint="eastAsia"/>
          <w:bCs/>
          <w:color w:val="000000" w:themeColor="text1"/>
        </w:rPr>
        <w:t>是</w:t>
      </w:r>
      <w:r w:rsidR="006400A6">
        <w:rPr>
          <w:rFonts w:cstheme="minorHAnsi" w:hint="eastAsia"/>
          <w:bCs/>
          <w:color w:val="000000" w:themeColor="text1"/>
        </w:rPr>
        <w:t>向受害者获取强迫口供，以便用于虚伪的司法程序，通过这个装饰性的司法程序，酷刑受害者往往被以“寻衅滋事”，“颠覆国家政权”，“聚众扰乱公众秩序”等罪名定罪。</w:t>
      </w:r>
    </w:p>
    <w:p w:rsidR="006400A6" w:rsidRDefault="006400A6" w:rsidP="000835B6">
      <w:pPr>
        <w:pStyle w:val="Header"/>
        <w:rPr>
          <w:rFonts w:cstheme="minorHAnsi"/>
          <w:bCs/>
          <w:color w:val="000000" w:themeColor="text1"/>
        </w:rPr>
      </w:pPr>
    </w:p>
    <w:p w:rsidR="009A6024" w:rsidRDefault="006400A6" w:rsidP="001813AF">
      <w:pPr>
        <w:pStyle w:val="Header"/>
        <w:rPr>
          <w:rFonts w:ascii="Times New Roman" w:hAnsi="Times New Roman" w:cs="Times New Roman"/>
          <w:sz w:val="24"/>
          <w:szCs w:val="24"/>
        </w:rPr>
      </w:pPr>
      <w:r>
        <w:rPr>
          <w:rFonts w:cstheme="minorHAnsi" w:hint="eastAsia"/>
          <w:bCs/>
          <w:color w:val="000000" w:themeColor="text1"/>
        </w:rPr>
        <w:t>刘军、张瑞二人</w:t>
      </w:r>
      <w:r w:rsidRPr="006400A6">
        <w:rPr>
          <w:rFonts w:cstheme="minorHAnsi" w:hint="eastAsia"/>
          <w:bCs/>
          <w:color w:val="000000" w:themeColor="text1"/>
        </w:rPr>
        <w:t>在</w:t>
      </w:r>
      <w:r>
        <w:rPr>
          <w:rFonts w:cstheme="minorHAnsi" w:hint="eastAsia"/>
          <w:bCs/>
          <w:color w:val="000000" w:themeColor="text1"/>
        </w:rPr>
        <w:t>天津市公安局担任领导已有数年</w:t>
      </w:r>
      <w:r w:rsidR="001813AF">
        <w:rPr>
          <w:rFonts w:cstheme="minorHAnsi" w:hint="eastAsia"/>
          <w:bCs/>
          <w:color w:val="000000" w:themeColor="text1"/>
        </w:rPr>
        <w:t>，并指挥了</w:t>
      </w:r>
      <w:r w:rsidRPr="006400A6">
        <w:rPr>
          <w:rFonts w:cstheme="minorHAnsi" w:hint="eastAsia"/>
          <w:bCs/>
          <w:color w:val="000000" w:themeColor="text1"/>
        </w:rPr>
        <w:t>直接参与</w:t>
      </w:r>
      <w:r w:rsidR="001813AF">
        <w:rPr>
          <w:rFonts w:cstheme="minorHAnsi" w:hint="eastAsia"/>
          <w:bCs/>
          <w:color w:val="000000" w:themeColor="text1"/>
        </w:rPr>
        <w:t>天津市公安局部署的酷刑计划部门。</w:t>
      </w:r>
      <w:r w:rsidRPr="006400A6">
        <w:rPr>
          <w:rFonts w:cstheme="minorHAnsi" w:hint="eastAsia"/>
          <w:bCs/>
          <w:color w:val="000000" w:themeColor="text1"/>
        </w:rPr>
        <w:t>由于</w:t>
      </w:r>
      <w:r w:rsidR="001813AF">
        <w:rPr>
          <w:rFonts w:cstheme="minorHAnsi" w:hint="eastAsia"/>
          <w:bCs/>
          <w:color w:val="000000" w:themeColor="text1"/>
        </w:rPr>
        <w:t>二位在天津市公安局的领导职务，以及在天津市公安局所辖设施内发生酷刑的频繁度和普遍性，二位应该知情其指挥下的部门参与了严重侵犯人权行为。此外，</w:t>
      </w:r>
      <w:r w:rsidRPr="006400A6">
        <w:rPr>
          <w:rFonts w:cstheme="minorHAnsi" w:hint="eastAsia"/>
          <w:bCs/>
          <w:color w:val="000000" w:themeColor="text1"/>
        </w:rPr>
        <w:t>可靠的证据表明，</w:t>
      </w:r>
      <w:r w:rsidR="001813AF">
        <w:rPr>
          <w:rFonts w:cstheme="minorHAnsi" w:hint="eastAsia"/>
          <w:bCs/>
          <w:color w:val="000000" w:themeColor="text1"/>
        </w:rPr>
        <w:t>刘军、张瑞二人均没有采取任何措施制止酷刑行为，或有意对直接实施酷刑人员进行调查并施加惩罚。刘军、张瑞二人应该作为从事严重侵犯人权行为的部门</w:t>
      </w:r>
      <w:r w:rsidRPr="006400A6">
        <w:rPr>
          <w:rFonts w:cstheme="minorHAnsi" w:hint="eastAsia"/>
          <w:bCs/>
          <w:color w:val="000000" w:themeColor="text1"/>
        </w:rPr>
        <w:t>负责人，应根据《全球马格尼茨基法案》和</w:t>
      </w:r>
      <w:r w:rsidR="001813AF">
        <w:rPr>
          <w:rFonts w:cstheme="minorHAnsi" w:hint="eastAsia"/>
          <w:bCs/>
          <w:color w:val="000000" w:themeColor="text1"/>
        </w:rPr>
        <w:t>《</w:t>
      </w:r>
      <w:r w:rsidR="001813AF">
        <w:rPr>
          <w:rFonts w:cstheme="minorHAnsi" w:hint="eastAsia"/>
          <w:bCs/>
          <w:color w:val="000000" w:themeColor="text1"/>
        </w:rPr>
        <w:t>13818</w:t>
      </w:r>
      <w:r w:rsidR="001813AF">
        <w:rPr>
          <w:rFonts w:cstheme="minorHAnsi" w:hint="eastAsia"/>
          <w:bCs/>
          <w:color w:val="000000" w:themeColor="text1"/>
        </w:rPr>
        <w:t>号行政命令》对其进行制裁。</w:t>
      </w:r>
      <w:r w:rsidR="009A6024" w:rsidRPr="00226253">
        <w:rPr>
          <w:rFonts w:ascii="Times New Roman" w:hAnsi="Times New Roman" w:cs="Times New Roman"/>
          <w:sz w:val="24"/>
          <w:szCs w:val="24"/>
        </w:rPr>
        <w:t xml:space="preserve"> </w:t>
      </w:r>
    </w:p>
    <w:p w:rsidR="001813AF" w:rsidRDefault="001813AF" w:rsidP="001813AF">
      <w:pPr>
        <w:pStyle w:val="Header"/>
        <w:rPr>
          <w:rFonts w:ascii="Times New Roman" w:hAnsi="Times New Roman" w:cs="Times New Roman"/>
          <w:sz w:val="24"/>
          <w:szCs w:val="24"/>
        </w:rPr>
      </w:pPr>
    </w:p>
    <w:p w:rsidR="00EA1DFE" w:rsidRDefault="00721AB9" w:rsidP="00EA1DFE">
      <w:pPr>
        <w:pStyle w:val="Header"/>
        <w:rPr>
          <w:rFonts w:cstheme="minorHAnsi"/>
          <w:bCs/>
          <w:color w:val="000000" w:themeColor="text1"/>
        </w:rPr>
      </w:pPr>
      <w:r>
        <w:rPr>
          <w:rFonts w:cstheme="minorHAnsi" w:hint="eastAsia"/>
          <w:bCs/>
          <w:color w:val="000000" w:themeColor="text1"/>
        </w:rPr>
        <w:t>对刘军、张瑞二人实施制裁</w:t>
      </w:r>
      <w:r w:rsidR="001813AF" w:rsidRPr="001813AF">
        <w:rPr>
          <w:rFonts w:cstheme="minorHAnsi" w:hint="eastAsia"/>
          <w:bCs/>
          <w:color w:val="000000" w:themeColor="text1"/>
        </w:rPr>
        <w:t>将有利美国国家利益。制裁将重申美国政府对追究严重侵犯人权行为的肇事者的承诺。它将向中国政府传达一个明确的信息，即美国不会容忍借国家安全罪为</w:t>
      </w:r>
      <w:r w:rsidR="001813AF" w:rsidRPr="001813AF">
        <w:rPr>
          <w:rFonts w:cstheme="minorHAnsi" w:hint="eastAsia"/>
          <w:bCs/>
          <w:color w:val="000000" w:themeColor="text1"/>
        </w:rPr>
        <w:lastRenderedPageBreak/>
        <w:t>名，行严重侵犯人权之实的行为。</w:t>
      </w:r>
      <w:r w:rsidR="001813AF">
        <w:rPr>
          <w:rFonts w:cstheme="minorHAnsi" w:hint="eastAsia"/>
          <w:bCs/>
          <w:color w:val="000000" w:themeColor="text1"/>
        </w:rPr>
        <w:t>虽然中国与美国在地区安全举措</w:t>
      </w:r>
      <w:r w:rsidR="001813AF" w:rsidRPr="00B50481">
        <w:rPr>
          <w:rFonts w:cstheme="minorHAnsi" w:hint="eastAsia"/>
          <w:bCs/>
          <w:color w:val="000000" w:themeColor="text1"/>
        </w:rPr>
        <w:t>方面进行了合作，但</w:t>
      </w:r>
      <w:r w:rsidR="001813AF">
        <w:rPr>
          <w:rFonts w:cstheme="minorHAnsi" w:hint="eastAsia"/>
          <w:bCs/>
          <w:color w:val="000000" w:themeColor="text1"/>
        </w:rPr>
        <w:t>中国天津市公安局国保支队显然参与了系统而广泛的侵犯人权行为，毫无疑问，这是总统</w:t>
      </w:r>
      <w:r w:rsidR="001813AF" w:rsidRPr="00B50481">
        <w:rPr>
          <w:rFonts w:cstheme="minorHAnsi" w:hint="eastAsia"/>
          <w:bCs/>
          <w:color w:val="000000" w:themeColor="text1"/>
        </w:rPr>
        <w:t>发布</w:t>
      </w:r>
      <w:r w:rsidR="001813AF">
        <w:rPr>
          <w:rFonts w:cstheme="minorHAnsi" w:hint="eastAsia"/>
          <w:bCs/>
          <w:color w:val="000000" w:themeColor="text1"/>
        </w:rPr>
        <w:t>《第</w:t>
      </w:r>
      <w:r w:rsidR="001813AF" w:rsidRPr="00B50481">
        <w:rPr>
          <w:rFonts w:cstheme="minorHAnsi" w:hint="eastAsia"/>
          <w:bCs/>
          <w:color w:val="000000" w:themeColor="text1"/>
        </w:rPr>
        <w:t>13818</w:t>
      </w:r>
      <w:r w:rsidR="001813AF" w:rsidRPr="00B50481">
        <w:rPr>
          <w:rFonts w:cstheme="minorHAnsi" w:hint="eastAsia"/>
          <w:bCs/>
          <w:color w:val="000000" w:themeColor="text1"/>
        </w:rPr>
        <w:t>号行政命令</w:t>
      </w:r>
      <w:r w:rsidR="001813AF">
        <w:rPr>
          <w:rFonts w:cstheme="minorHAnsi" w:hint="eastAsia"/>
          <w:bCs/>
          <w:color w:val="000000" w:themeColor="text1"/>
        </w:rPr>
        <w:t>》有意针对的活动性质。</w:t>
      </w:r>
    </w:p>
    <w:p w:rsidR="00790AE2" w:rsidRDefault="00790AE2" w:rsidP="00EA1DFE">
      <w:pPr>
        <w:pStyle w:val="Header"/>
        <w:rPr>
          <w:rFonts w:cstheme="minorHAnsi"/>
          <w:b/>
          <w:color w:val="000000" w:themeColor="text1"/>
          <w:sz w:val="24"/>
          <w:szCs w:val="24"/>
        </w:rPr>
      </w:pPr>
    </w:p>
    <w:p w:rsidR="00B93FE9" w:rsidRPr="00EA1267" w:rsidRDefault="00B93FE9" w:rsidP="00EA1DFE">
      <w:pPr>
        <w:pStyle w:val="Header"/>
        <w:rPr>
          <w:rFonts w:cstheme="minorHAnsi"/>
          <w:b/>
          <w:color w:val="000000" w:themeColor="text1"/>
          <w:sz w:val="24"/>
          <w:szCs w:val="24"/>
        </w:rPr>
      </w:pPr>
    </w:p>
    <w:p w:rsidR="00EA1DFE" w:rsidRPr="009A6024" w:rsidRDefault="00E372A2" w:rsidP="00BA136F">
      <w:pPr>
        <w:pStyle w:val="Heading1"/>
        <w:rPr>
          <w:rStyle w:val="Strong"/>
        </w:rPr>
      </w:pPr>
      <w:bookmarkStart w:id="2" w:name="_Toc44517591"/>
      <w:r>
        <w:rPr>
          <w:rStyle w:val="Strong"/>
          <w:rFonts w:hint="eastAsia"/>
        </w:rPr>
        <w:t>第二</w:t>
      </w:r>
      <w:r w:rsidR="00EA1DFE" w:rsidRPr="009A6024">
        <w:rPr>
          <w:rStyle w:val="Strong"/>
          <w:rFonts w:hint="eastAsia"/>
        </w:rPr>
        <w:t>部分：肇事者信息</w:t>
      </w:r>
      <w:bookmarkEnd w:id="2"/>
    </w:p>
    <w:p w:rsidR="00EA1DFE" w:rsidRPr="00FD3A16" w:rsidRDefault="00EA1DFE" w:rsidP="00EA1DFE">
      <w:pPr>
        <w:pStyle w:val="Header"/>
        <w:jc w:val="both"/>
        <w:rPr>
          <w:rFonts w:cstheme="minorHAnsi"/>
          <w:b/>
          <w:color w:val="000000" w:themeColor="text1"/>
          <w:u w:val="single"/>
        </w:rPr>
      </w:pPr>
    </w:p>
    <w:p w:rsidR="00EA1DFE" w:rsidRPr="005D0B41" w:rsidRDefault="00EA1DFE" w:rsidP="00EA1DFE">
      <w:pPr>
        <w:pStyle w:val="Header"/>
        <w:jc w:val="both"/>
        <w:rPr>
          <w:rFonts w:ascii="Tahoma" w:hAnsi="Tahoma" w:cs="Tahoma"/>
          <w:color w:val="000000" w:themeColor="text1"/>
          <w:sz w:val="20"/>
          <w:szCs w:val="20"/>
        </w:rPr>
      </w:pPr>
      <w:r w:rsidRPr="005D0B41">
        <w:rPr>
          <w:rFonts w:ascii="Tahoma" w:hAnsi="Tahoma" w:cs="Tahoma"/>
          <w:color w:val="000000" w:themeColor="text1"/>
          <w:sz w:val="20"/>
          <w:szCs w:val="20"/>
        </w:rPr>
        <w:t xml:space="preserve">* </w:t>
      </w:r>
      <w:r w:rsidRPr="005D0B41">
        <w:rPr>
          <w:rFonts w:ascii="Tahoma" w:hAnsi="Tahoma" w:cs="Tahoma"/>
          <w:color w:val="000000" w:themeColor="text1"/>
          <w:sz w:val="20"/>
          <w:szCs w:val="20"/>
        </w:rPr>
        <w:t>在个人和实体</w:t>
      </w:r>
      <w:r w:rsidRPr="005D0B41">
        <w:rPr>
          <w:rFonts w:ascii="Tahoma" w:hAnsi="Tahoma" w:cs="Tahoma"/>
          <w:color w:val="000000" w:themeColor="text1"/>
          <w:sz w:val="20"/>
          <w:szCs w:val="20"/>
        </w:rPr>
        <w:t>/</w:t>
      </w:r>
      <w:r w:rsidRPr="005D0B41">
        <w:rPr>
          <w:rFonts w:ascii="Tahoma" w:hAnsi="Tahoma" w:cs="Tahoma"/>
          <w:color w:val="000000" w:themeColor="text1"/>
          <w:sz w:val="20"/>
          <w:szCs w:val="20"/>
        </w:rPr>
        <w:t>组织机构名称上要保持一致，并尽可能使用正式名称。</w:t>
      </w:r>
    </w:p>
    <w:p w:rsidR="00EA1DFE" w:rsidRPr="005D0B41" w:rsidRDefault="00EA1DFE" w:rsidP="00EA1DFE">
      <w:pPr>
        <w:pStyle w:val="Header"/>
        <w:jc w:val="both"/>
        <w:rPr>
          <w:rFonts w:ascii="Tahoma" w:hAnsi="Tahoma" w:cs="Tahoma"/>
          <w:color w:val="000000" w:themeColor="text1"/>
          <w:sz w:val="20"/>
          <w:szCs w:val="20"/>
        </w:rPr>
      </w:pPr>
    </w:p>
    <w:p w:rsidR="00EA1DFE" w:rsidRPr="005D0B41" w:rsidRDefault="00EA1DFE" w:rsidP="00EA1DFE">
      <w:pPr>
        <w:pStyle w:val="Header"/>
        <w:jc w:val="both"/>
        <w:rPr>
          <w:rFonts w:ascii="Tahoma" w:hAnsi="Tahoma" w:cs="Tahoma"/>
          <w:color w:val="000000" w:themeColor="text1"/>
          <w:sz w:val="20"/>
          <w:szCs w:val="20"/>
        </w:rPr>
      </w:pPr>
      <w:r w:rsidRPr="005D0B41">
        <w:rPr>
          <w:rFonts w:ascii="Tahoma" w:hAnsi="Tahoma" w:cs="Tahoma"/>
          <w:color w:val="000000" w:themeColor="text1"/>
          <w:sz w:val="20"/>
          <w:szCs w:val="20"/>
        </w:rPr>
        <w:t xml:space="preserve">* </w:t>
      </w:r>
      <w:r w:rsidRPr="005D0B41">
        <w:rPr>
          <w:rFonts w:ascii="Tahoma" w:hAnsi="Tahoma" w:cs="Tahoma"/>
          <w:color w:val="000000" w:themeColor="text1"/>
          <w:sz w:val="20"/>
          <w:szCs w:val="20"/>
        </w:rPr>
        <w:t>如果有条件，可请无偿法律人士通过</w:t>
      </w:r>
      <w:proofErr w:type="spellStart"/>
      <w:r w:rsidRPr="005D0B41">
        <w:rPr>
          <w:rFonts w:ascii="Tahoma" w:hAnsi="Tahoma" w:cs="Tahoma"/>
          <w:color w:val="000000" w:themeColor="text1"/>
          <w:sz w:val="20"/>
          <w:szCs w:val="20"/>
        </w:rPr>
        <w:t>WorldCheck</w:t>
      </w:r>
      <w:proofErr w:type="spellEnd"/>
      <w:r w:rsidR="00721AB9">
        <w:rPr>
          <w:rFonts w:ascii="Tahoma" w:hAnsi="Tahoma" w:cs="Tahoma"/>
          <w:color w:val="000000" w:themeColor="text1"/>
          <w:sz w:val="20"/>
          <w:szCs w:val="20"/>
        </w:rPr>
        <w:t>或类似的筛查数据库对肇事者进行搜索，以获取</w:t>
      </w:r>
      <w:r w:rsidRPr="005D0B41">
        <w:rPr>
          <w:rFonts w:ascii="Tahoma" w:hAnsi="Tahoma" w:cs="Tahoma"/>
          <w:color w:val="000000" w:themeColor="text1"/>
          <w:sz w:val="20"/>
          <w:szCs w:val="20"/>
        </w:rPr>
        <w:t>其他可用身份信息。</w:t>
      </w:r>
    </w:p>
    <w:p w:rsidR="00EA1DFE" w:rsidRPr="005D0B41" w:rsidRDefault="00EA1DFE" w:rsidP="00EA1DFE">
      <w:pPr>
        <w:pStyle w:val="Header"/>
        <w:jc w:val="both"/>
        <w:rPr>
          <w:rFonts w:ascii="Tahoma" w:hAnsi="Tahoma" w:cs="Tahoma"/>
          <w:color w:val="000000" w:themeColor="text1"/>
          <w:sz w:val="20"/>
          <w:szCs w:val="20"/>
        </w:rPr>
      </w:pPr>
    </w:p>
    <w:p w:rsidR="00EA1DFE" w:rsidRPr="005D0B41" w:rsidRDefault="00EA1DFE" w:rsidP="00EA1DFE">
      <w:pPr>
        <w:pStyle w:val="Header"/>
        <w:jc w:val="both"/>
        <w:rPr>
          <w:rFonts w:ascii="Tahoma" w:hAnsi="Tahoma" w:cs="Tahoma"/>
          <w:sz w:val="20"/>
          <w:szCs w:val="20"/>
        </w:rPr>
      </w:pPr>
      <w:r w:rsidRPr="005D0B41">
        <w:rPr>
          <w:rFonts w:ascii="Tahoma" w:hAnsi="Tahoma" w:cs="Tahoma"/>
          <w:color w:val="000000" w:themeColor="text1"/>
          <w:sz w:val="20"/>
          <w:szCs w:val="20"/>
        </w:rPr>
        <w:t xml:space="preserve">* </w:t>
      </w:r>
      <w:r w:rsidR="00A636C4">
        <w:rPr>
          <w:rFonts w:ascii="Tahoma" w:hAnsi="Tahoma" w:cs="Tahoma"/>
          <w:sz w:val="20"/>
          <w:szCs w:val="20"/>
        </w:rPr>
        <w:t>如</w:t>
      </w:r>
      <w:r w:rsidRPr="005D0B41">
        <w:rPr>
          <w:rFonts w:ascii="Tahoma" w:hAnsi="Tahoma" w:cs="Tahoma"/>
          <w:sz w:val="20"/>
          <w:szCs w:val="20"/>
        </w:rPr>
        <w:t>呈件中涉及某个实体</w:t>
      </w:r>
      <w:r w:rsidRPr="005D0B41">
        <w:rPr>
          <w:rFonts w:ascii="Tahoma" w:hAnsi="Tahoma" w:cs="Tahoma"/>
          <w:sz w:val="20"/>
          <w:szCs w:val="20"/>
        </w:rPr>
        <w:t>/</w:t>
      </w:r>
      <w:r w:rsidRPr="005D0B41">
        <w:rPr>
          <w:rFonts w:ascii="Tahoma" w:hAnsi="Tahoma" w:cs="Tahoma"/>
          <w:sz w:val="20"/>
          <w:szCs w:val="20"/>
        </w:rPr>
        <w:t>组织机构领导或官员，要求因为其部门实施的侵犯</w:t>
      </w:r>
      <w:r w:rsidR="00721AB9">
        <w:rPr>
          <w:rFonts w:ascii="Tahoma" w:hAnsi="Tahoma" w:cs="Tahoma"/>
          <w:sz w:val="20"/>
          <w:szCs w:val="20"/>
        </w:rPr>
        <w:t>行为负有指挥责任受到制裁（根据行政命令所规定的制裁情况），则个人</w:t>
      </w:r>
      <w:r w:rsidR="00721AB9">
        <w:rPr>
          <w:rFonts w:ascii="Tahoma" w:hAnsi="Tahoma" w:cs="Tahoma" w:hint="eastAsia"/>
          <w:sz w:val="20"/>
          <w:szCs w:val="20"/>
        </w:rPr>
        <w:t>或公民</w:t>
      </w:r>
      <w:r w:rsidRPr="005D0B41">
        <w:rPr>
          <w:rFonts w:ascii="Tahoma" w:hAnsi="Tahoma" w:cs="Tahoma"/>
          <w:sz w:val="20"/>
          <w:szCs w:val="20"/>
        </w:rPr>
        <w:t>组织应当搜集包括政府组织架构图和尽可能多的其他背景信息，以表明部门官员对直接实施侵犯人权或腐败的肇事者拥有实权的情况。</w:t>
      </w:r>
    </w:p>
    <w:p w:rsidR="00E372A2" w:rsidRDefault="00E372A2" w:rsidP="00EA1DFE">
      <w:pPr>
        <w:pStyle w:val="Header"/>
        <w:jc w:val="both"/>
        <w:rPr>
          <w:rFonts w:ascii="Tahoma" w:hAnsi="Tahoma" w:cs="Tahoma"/>
          <w:sz w:val="18"/>
          <w:szCs w:val="18"/>
        </w:rPr>
      </w:pPr>
    </w:p>
    <w:p w:rsidR="00EA1DFE" w:rsidRPr="00B76367" w:rsidRDefault="00EA1DFE" w:rsidP="00EA1DFE">
      <w:pPr>
        <w:pStyle w:val="Header"/>
        <w:jc w:val="both"/>
        <w:rPr>
          <w:rFonts w:ascii="Tahoma" w:hAnsi="Tahoma" w:cs="Tahoma"/>
          <w:sz w:val="18"/>
          <w:szCs w:val="18"/>
        </w:rPr>
      </w:pPr>
    </w:p>
    <w:p w:rsidR="00EA1DFE" w:rsidRPr="002567BA" w:rsidRDefault="00E372A2" w:rsidP="00EA1DFE">
      <w:pPr>
        <w:spacing w:after="0" w:line="240" w:lineRule="auto"/>
        <w:jc w:val="both"/>
        <w:rPr>
          <w:rFonts w:cstheme="minorHAnsi"/>
        </w:rPr>
      </w:pPr>
      <w:r w:rsidRPr="002567BA">
        <w:rPr>
          <w:rFonts w:cstheme="minorHAnsi"/>
          <w:noProof/>
          <w:lang w:val="en-GB"/>
        </w:rPr>
        <w:drawing>
          <wp:anchor distT="0" distB="0" distL="114300" distR="114300" simplePos="0" relativeHeight="251659264" behindDoc="1" locked="0" layoutInCell="1" allowOverlap="1" wp14:anchorId="77141B3A" wp14:editId="59657F5F">
            <wp:simplePos x="0" y="0"/>
            <wp:positionH relativeFrom="column">
              <wp:posOffset>21590</wp:posOffset>
            </wp:positionH>
            <wp:positionV relativeFrom="paragraph">
              <wp:posOffset>80645</wp:posOffset>
            </wp:positionV>
            <wp:extent cx="1289050" cy="1496695"/>
            <wp:effectExtent l="0" t="0" r="6350" b="8255"/>
            <wp:wrapTight wrapText="bothSides">
              <wp:wrapPolygon edited="0">
                <wp:start x="0" y="0"/>
                <wp:lineTo x="0" y="21444"/>
                <wp:lineTo x="21387" y="21444"/>
                <wp:lineTo x="21387" y="0"/>
                <wp:lineTo x="0" y="0"/>
              </wp:wrapPolygon>
            </wp:wrapTight>
            <wp:docPr id="2" name="Picture 2" descr="Image result for insert phot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sert photo he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89050" cy="149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DFE" w:rsidRPr="002567BA">
        <w:rPr>
          <w:rFonts w:cstheme="minorHAnsi" w:hint="eastAsia"/>
        </w:rPr>
        <w:t>肇事者姓名：</w:t>
      </w:r>
      <w:r w:rsidR="00EA1DFE" w:rsidRPr="002567BA">
        <w:rPr>
          <w:rFonts w:cstheme="minorHAnsi"/>
        </w:rPr>
        <w:t xml:space="preserve"> </w:t>
      </w:r>
      <w:r w:rsidR="00EA1DFE" w:rsidRPr="002567BA">
        <w:rPr>
          <w:rFonts w:cstheme="minorHAnsi" w:hint="eastAsia"/>
        </w:rPr>
        <w:t>刘军</w:t>
      </w:r>
    </w:p>
    <w:p w:rsidR="00EA1DFE" w:rsidRPr="002567BA" w:rsidRDefault="00EA1DFE" w:rsidP="00EA1DFE">
      <w:pPr>
        <w:spacing w:after="0" w:line="240" w:lineRule="auto"/>
        <w:jc w:val="both"/>
        <w:rPr>
          <w:rFonts w:cstheme="minorHAnsi"/>
        </w:rPr>
      </w:pPr>
      <w:r w:rsidRPr="002567BA">
        <w:rPr>
          <w:rFonts w:cstheme="minorHAnsi" w:hint="eastAsia"/>
        </w:rPr>
        <w:t>国籍</w:t>
      </w:r>
      <w:r w:rsidRPr="002567BA">
        <w:rPr>
          <w:rFonts w:cstheme="minorHAnsi"/>
        </w:rPr>
        <w:t xml:space="preserve">:  </w:t>
      </w:r>
      <w:r w:rsidRPr="002567BA">
        <w:rPr>
          <w:rFonts w:cstheme="minorHAnsi" w:hint="eastAsia"/>
        </w:rPr>
        <w:t>中国</w:t>
      </w:r>
    </w:p>
    <w:p w:rsidR="00EA1DFE" w:rsidRPr="002567BA" w:rsidRDefault="00EA1DFE" w:rsidP="00EA1DFE">
      <w:pPr>
        <w:spacing w:after="0" w:line="240" w:lineRule="auto"/>
        <w:jc w:val="both"/>
        <w:rPr>
          <w:rFonts w:cstheme="minorHAnsi"/>
        </w:rPr>
      </w:pPr>
      <w:r w:rsidRPr="002567BA">
        <w:rPr>
          <w:rFonts w:cstheme="minorHAnsi" w:hint="eastAsia"/>
        </w:rPr>
        <w:t>职称：天津市公安局局长（自</w:t>
      </w:r>
      <w:r w:rsidRPr="002567BA">
        <w:rPr>
          <w:rFonts w:cstheme="minorHAnsi" w:hint="eastAsia"/>
        </w:rPr>
        <w:t>2016</w:t>
      </w:r>
      <w:r w:rsidRPr="002567BA">
        <w:rPr>
          <w:rFonts w:cstheme="minorHAnsi" w:hint="eastAsia"/>
        </w:rPr>
        <w:t>年</w:t>
      </w:r>
      <w:r w:rsidRPr="002567BA">
        <w:rPr>
          <w:rFonts w:cstheme="minorHAnsi" w:hint="eastAsia"/>
        </w:rPr>
        <w:t>7</w:t>
      </w:r>
      <w:r w:rsidRPr="002567BA">
        <w:rPr>
          <w:rFonts w:cstheme="minorHAnsi" w:hint="eastAsia"/>
        </w:rPr>
        <w:t>月起）</w:t>
      </w:r>
    </w:p>
    <w:p w:rsidR="00EA1DFE" w:rsidRPr="002567BA" w:rsidRDefault="00EA1DFE" w:rsidP="00EA1DFE">
      <w:pPr>
        <w:spacing w:after="0" w:line="240" w:lineRule="auto"/>
        <w:jc w:val="both"/>
        <w:rPr>
          <w:rFonts w:cstheme="minorHAnsi"/>
          <w:lang w:val="en-SG"/>
        </w:rPr>
      </w:pPr>
      <w:r w:rsidRPr="002567BA">
        <w:rPr>
          <w:rFonts w:cstheme="minorHAnsi" w:hint="eastAsia"/>
        </w:rPr>
        <w:t>出生日期</w:t>
      </w:r>
      <w:r w:rsidRPr="002567BA">
        <w:rPr>
          <w:rFonts w:cstheme="minorHAnsi"/>
        </w:rPr>
        <w:t>: 1971</w:t>
      </w:r>
      <w:r w:rsidRPr="002567BA">
        <w:rPr>
          <w:rFonts w:cstheme="minorHAnsi" w:hint="eastAsia"/>
        </w:rPr>
        <w:t>年</w:t>
      </w:r>
      <w:r w:rsidRPr="002567BA">
        <w:rPr>
          <w:rFonts w:cstheme="minorHAnsi" w:hint="eastAsia"/>
        </w:rPr>
        <w:t>12</w:t>
      </w:r>
      <w:r w:rsidRPr="002567BA">
        <w:rPr>
          <w:rFonts w:cstheme="minorHAnsi" w:hint="eastAsia"/>
        </w:rPr>
        <w:t>月</w:t>
      </w:r>
      <w:r w:rsidRPr="002567BA">
        <w:rPr>
          <w:rFonts w:cstheme="minorHAnsi" w:hint="eastAsia"/>
        </w:rPr>
        <w:t>14</w:t>
      </w:r>
      <w:r w:rsidRPr="002567BA">
        <w:rPr>
          <w:rFonts w:cstheme="minorHAnsi" w:hint="eastAsia"/>
        </w:rPr>
        <w:t>日</w:t>
      </w:r>
    </w:p>
    <w:p w:rsidR="00EA1DFE" w:rsidRDefault="00EA1DFE" w:rsidP="00EA1DFE">
      <w:pPr>
        <w:spacing w:after="0" w:line="240" w:lineRule="auto"/>
        <w:jc w:val="both"/>
        <w:rPr>
          <w:rFonts w:cstheme="minorHAnsi"/>
        </w:rPr>
      </w:pPr>
      <w:r w:rsidRPr="002567BA">
        <w:rPr>
          <w:rFonts w:cstheme="minorHAnsi" w:hint="eastAsia"/>
        </w:rPr>
        <w:t>其他已知个人身份信息</w:t>
      </w:r>
      <w:r w:rsidRPr="002567BA">
        <w:rPr>
          <w:rFonts w:cstheme="minorHAnsi"/>
        </w:rPr>
        <w:t xml:space="preserve"> (</w:t>
      </w:r>
      <w:r w:rsidRPr="002567BA">
        <w:rPr>
          <w:rFonts w:cstheme="minorHAnsi" w:hint="eastAsia"/>
        </w:rPr>
        <w:t>护照号码、地址等</w:t>
      </w:r>
      <w:r w:rsidRPr="002567BA">
        <w:rPr>
          <w:rFonts w:cstheme="minorHAnsi" w:hint="eastAsia"/>
        </w:rPr>
        <w:t>)</w:t>
      </w:r>
      <w:r w:rsidRPr="002567BA">
        <w:rPr>
          <w:rFonts w:cstheme="minorHAnsi" w:hint="eastAsia"/>
        </w:rPr>
        <w:t>：</w:t>
      </w:r>
      <w:r w:rsidRPr="002567BA">
        <w:rPr>
          <w:rFonts w:cstheme="minorHAnsi"/>
        </w:rPr>
        <w:t xml:space="preserve"> </w:t>
      </w:r>
      <w:r w:rsidRPr="002567BA">
        <w:rPr>
          <w:rFonts w:cstheme="minorHAnsi" w:hint="eastAsia"/>
        </w:rPr>
        <w:t>居住地为中国天津市；护照号：</w:t>
      </w:r>
      <w:r w:rsidRPr="002567BA">
        <w:rPr>
          <w:rFonts w:cstheme="minorHAnsi" w:hint="eastAsia"/>
        </w:rPr>
        <w:t>X</w:t>
      </w:r>
      <w:r w:rsidRPr="002567BA">
        <w:rPr>
          <w:rFonts w:cstheme="minorHAnsi"/>
        </w:rPr>
        <w:t>XXXXXX</w:t>
      </w:r>
      <w:r w:rsidRPr="002567BA">
        <w:rPr>
          <w:rFonts w:cstheme="minorHAnsi"/>
        </w:rPr>
        <w:t>；</w:t>
      </w:r>
      <w:r w:rsidRPr="002567BA">
        <w:rPr>
          <w:rFonts w:cstheme="minorHAnsi" w:hint="eastAsia"/>
        </w:rPr>
        <w:t>中国身份证号：</w:t>
      </w:r>
      <w:r w:rsidRPr="002567BA">
        <w:rPr>
          <w:rFonts w:cstheme="minorHAnsi" w:hint="eastAsia"/>
        </w:rPr>
        <w:t>X</w:t>
      </w:r>
      <w:r w:rsidRPr="002567BA">
        <w:rPr>
          <w:rFonts w:cstheme="minorHAnsi"/>
        </w:rPr>
        <w:t>XXXXXXXX</w:t>
      </w:r>
    </w:p>
    <w:p w:rsidR="00E372A2" w:rsidRDefault="00E372A2" w:rsidP="00EA1DFE">
      <w:pPr>
        <w:spacing w:after="0" w:line="240" w:lineRule="auto"/>
        <w:jc w:val="both"/>
        <w:rPr>
          <w:rFonts w:cstheme="minorHAnsi"/>
        </w:rPr>
      </w:pPr>
      <w:r>
        <w:rPr>
          <w:rFonts w:cstheme="minorHAnsi" w:hint="eastAsia"/>
        </w:rPr>
        <w:t>过去是否入境美国：有，到美国旅行频繁，包括但不限于</w:t>
      </w:r>
      <w:r>
        <w:rPr>
          <w:rFonts w:cstheme="minorHAnsi" w:hint="eastAsia"/>
        </w:rPr>
        <w:t>2016</w:t>
      </w:r>
      <w:r>
        <w:rPr>
          <w:rFonts w:cstheme="minorHAnsi" w:hint="eastAsia"/>
        </w:rPr>
        <w:t>年</w:t>
      </w:r>
      <w:r>
        <w:rPr>
          <w:rFonts w:cstheme="minorHAnsi" w:hint="eastAsia"/>
        </w:rPr>
        <w:t>4</w:t>
      </w:r>
      <w:r>
        <w:rPr>
          <w:rFonts w:cstheme="minorHAnsi" w:hint="eastAsia"/>
        </w:rPr>
        <w:t>月，</w:t>
      </w:r>
      <w:r>
        <w:rPr>
          <w:rFonts w:cstheme="minorHAnsi" w:hint="eastAsia"/>
        </w:rPr>
        <w:t>2017</w:t>
      </w:r>
      <w:r>
        <w:rPr>
          <w:rFonts w:cstheme="minorHAnsi" w:hint="eastAsia"/>
        </w:rPr>
        <w:t>年</w:t>
      </w:r>
      <w:r>
        <w:rPr>
          <w:rFonts w:cstheme="minorHAnsi" w:hint="eastAsia"/>
        </w:rPr>
        <w:t>2</w:t>
      </w:r>
      <w:r>
        <w:rPr>
          <w:rFonts w:cstheme="minorHAnsi" w:hint="eastAsia"/>
        </w:rPr>
        <w:t>月，</w:t>
      </w:r>
      <w:r>
        <w:rPr>
          <w:rFonts w:cstheme="minorHAnsi" w:hint="eastAsia"/>
        </w:rPr>
        <w:t>2018</w:t>
      </w:r>
      <w:r>
        <w:rPr>
          <w:rFonts w:cstheme="minorHAnsi" w:hint="eastAsia"/>
        </w:rPr>
        <w:t>年</w:t>
      </w:r>
      <w:r>
        <w:rPr>
          <w:rFonts w:cstheme="minorHAnsi" w:hint="eastAsia"/>
        </w:rPr>
        <w:t>5</w:t>
      </w:r>
      <w:r>
        <w:rPr>
          <w:rFonts w:cstheme="minorHAnsi" w:hint="eastAsia"/>
        </w:rPr>
        <w:t>月。</w:t>
      </w:r>
    </w:p>
    <w:p w:rsidR="00EA1DFE" w:rsidRDefault="00EA1DFE" w:rsidP="00EA1DFE">
      <w:pPr>
        <w:spacing w:after="0" w:line="240" w:lineRule="auto"/>
        <w:jc w:val="both"/>
        <w:rPr>
          <w:rFonts w:cstheme="minorHAnsi"/>
        </w:rPr>
      </w:pPr>
      <w:r>
        <w:rPr>
          <w:rFonts w:cstheme="minorHAnsi" w:hint="eastAsia"/>
        </w:rPr>
        <w:t>-</w:t>
      </w:r>
      <w:r>
        <w:rPr>
          <w:rFonts w:cstheme="minorHAnsi" w:hint="eastAsia"/>
        </w:rPr>
        <w:t>此处插入照片</w:t>
      </w:r>
      <w:r>
        <w:rPr>
          <w:rFonts w:cstheme="minorHAnsi" w:hint="eastAsia"/>
        </w:rPr>
        <w:t>-</w:t>
      </w:r>
    </w:p>
    <w:p w:rsidR="00EA1DFE" w:rsidRPr="002567BA" w:rsidRDefault="00EA1DFE" w:rsidP="00EA1DFE">
      <w:pPr>
        <w:spacing w:after="0" w:line="240" w:lineRule="auto"/>
        <w:jc w:val="both"/>
        <w:rPr>
          <w:rFonts w:cstheme="minorHAnsi"/>
        </w:rPr>
      </w:pPr>
    </w:p>
    <w:p w:rsidR="00721AB9" w:rsidRDefault="00721AB9" w:rsidP="00EA1DFE">
      <w:pPr>
        <w:spacing w:after="0" w:line="240" w:lineRule="auto"/>
        <w:jc w:val="both"/>
        <w:rPr>
          <w:rFonts w:cstheme="minorHAnsi"/>
        </w:rPr>
      </w:pPr>
    </w:p>
    <w:p w:rsidR="00EA1DFE" w:rsidRPr="002567BA" w:rsidRDefault="00E372A2" w:rsidP="00EA1DFE">
      <w:pPr>
        <w:spacing w:after="0" w:line="240" w:lineRule="auto"/>
        <w:jc w:val="both"/>
        <w:rPr>
          <w:rFonts w:cstheme="minorHAnsi"/>
        </w:rPr>
      </w:pPr>
      <w:r w:rsidRPr="002567BA">
        <w:rPr>
          <w:rFonts w:cstheme="minorHAnsi"/>
          <w:noProof/>
          <w:lang w:val="en-GB"/>
        </w:rPr>
        <w:drawing>
          <wp:anchor distT="0" distB="0" distL="114300" distR="114300" simplePos="0" relativeHeight="251662336" behindDoc="1" locked="0" layoutInCell="1" allowOverlap="1" wp14:anchorId="246801C7" wp14:editId="4518F474">
            <wp:simplePos x="0" y="0"/>
            <wp:positionH relativeFrom="column">
              <wp:posOffset>21771</wp:posOffset>
            </wp:positionH>
            <wp:positionV relativeFrom="paragraph">
              <wp:posOffset>145959</wp:posOffset>
            </wp:positionV>
            <wp:extent cx="1289050" cy="1496695"/>
            <wp:effectExtent l="0" t="0" r="6350" b="8255"/>
            <wp:wrapTight wrapText="bothSides">
              <wp:wrapPolygon edited="0">
                <wp:start x="0" y="0"/>
                <wp:lineTo x="0" y="21444"/>
                <wp:lineTo x="21387" y="21444"/>
                <wp:lineTo x="21387" y="0"/>
                <wp:lineTo x="0" y="0"/>
              </wp:wrapPolygon>
            </wp:wrapTight>
            <wp:docPr id="6" name="Picture 6" descr="Image result for insert phot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sert photo he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89050" cy="149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DFE" w:rsidRPr="002567BA">
        <w:rPr>
          <w:rFonts w:cstheme="minorHAnsi" w:hint="eastAsia"/>
        </w:rPr>
        <w:t>肇事者姓名：</w:t>
      </w:r>
      <w:r w:rsidR="00EA1DFE" w:rsidRPr="002567BA">
        <w:rPr>
          <w:rFonts w:cstheme="minorHAnsi"/>
        </w:rPr>
        <w:t xml:space="preserve"> </w:t>
      </w:r>
      <w:r w:rsidR="00EA1DFE" w:rsidRPr="002567BA">
        <w:rPr>
          <w:rFonts w:cstheme="minorHAnsi" w:hint="eastAsia"/>
        </w:rPr>
        <w:t>张瑞</w:t>
      </w:r>
    </w:p>
    <w:p w:rsidR="00EA1DFE" w:rsidRPr="002567BA" w:rsidRDefault="00EA1DFE" w:rsidP="00EA1DFE">
      <w:pPr>
        <w:spacing w:after="0" w:line="240" w:lineRule="auto"/>
        <w:jc w:val="both"/>
        <w:rPr>
          <w:rFonts w:cstheme="minorHAnsi"/>
        </w:rPr>
      </w:pPr>
      <w:r w:rsidRPr="002567BA">
        <w:rPr>
          <w:rFonts w:cstheme="minorHAnsi" w:hint="eastAsia"/>
        </w:rPr>
        <w:t>国籍</w:t>
      </w:r>
      <w:r w:rsidRPr="002567BA">
        <w:rPr>
          <w:rFonts w:cstheme="minorHAnsi"/>
        </w:rPr>
        <w:t xml:space="preserve">:  </w:t>
      </w:r>
      <w:r w:rsidRPr="002567BA">
        <w:rPr>
          <w:rFonts w:cstheme="minorHAnsi" w:hint="eastAsia"/>
        </w:rPr>
        <w:t>中国</w:t>
      </w:r>
    </w:p>
    <w:p w:rsidR="00EA1DFE" w:rsidRPr="002567BA" w:rsidRDefault="00EA1DFE" w:rsidP="00EA1DFE">
      <w:pPr>
        <w:spacing w:after="0" w:line="240" w:lineRule="auto"/>
        <w:jc w:val="both"/>
        <w:rPr>
          <w:rFonts w:cstheme="minorHAnsi"/>
          <w:bCs/>
        </w:rPr>
      </w:pPr>
      <w:r w:rsidRPr="002567BA">
        <w:rPr>
          <w:rFonts w:cstheme="minorHAnsi" w:hint="eastAsia"/>
        </w:rPr>
        <w:t>职称：天津市公安局国内安全保卫支队（以下简称国保支队）队长（自</w:t>
      </w:r>
      <w:r w:rsidRPr="002567BA">
        <w:rPr>
          <w:rFonts w:cstheme="minorHAnsi" w:hint="eastAsia"/>
        </w:rPr>
        <w:t>2015</w:t>
      </w:r>
      <w:r w:rsidRPr="002567BA">
        <w:rPr>
          <w:rFonts w:cstheme="minorHAnsi" w:hint="eastAsia"/>
        </w:rPr>
        <w:t>年</w:t>
      </w:r>
      <w:r w:rsidRPr="002567BA">
        <w:rPr>
          <w:rFonts w:cstheme="minorHAnsi" w:hint="eastAsia"/>
        </w:rPr>
        <w:t>1</w:t>
      </w:r>
      <w:r w:rsidRPr="002567BA">
        <w:rPr>
          <w:rFonts w:cstheme="minorHAnsi" w:hint="eastAsia"/>
        </w:rPr>
        <w:t>月起）</w:t>
      </w:r>
    </w:p>
    <w:p w:rsidR="00EA1DFE" w:rsidRPr="002567BA" w:rsidRDefault="00EA1DFE" w:rsidP="00EA1DFE">
      <w:pPr>
        <w:spacing w:after="0" w:line="240" w:lineRule="auto"/>
        <w:jc w:val="both"/>
        <w:rPr>
          <w:rFonts w:cstheme="minorHAnsi"/>
          <w:lang w:val="en-SG"/>
        </w:rPr>
      </w:pPr>
      <w:r w:rsidRPr="002567BA">
        <w:rPr>
          <w:rFonts w:cstheme="minorHAnsi" w:hint="eastAsia"/>
        </w:rPr>
        <w:t>出生日期</w:t>
      </w:r>
      <w:r w:rsidRPr="002567BA">
        <w:rPr>
          <w:rFonts w:cstheme="minorHAnsi"/>
        </w:rPr>
        <w:t>: 1980</w:t>
      </w:r>
      <w:r w:rsidRPr="002567BA">
        <w:rPr>
          <w:rFonts w:cstheme="minorHAnsi" w:hint="eastAsia"/>
        </w:rPr>
        <w:t>年</w:t>
      </w:r>
      <w:r w:rsidRPr="002567BA">
        <w:rPr>
          <w:rFonts w:cstheme="minorHAnsi" w:hint="eastAsia"/>
        </w:rPr>
        <w:t>10</w:t>
      </w:r>
      <w:r w:rsidRPr="002567BA">
        <w:rPr>
          <w:rFonts w:cstheme="minorHAnsi" w:hint="eastAsia"/>
        </w:rPr>
        <w:t>月</w:t>
      </w:r>
      <w:r w:rsidRPr="002567BA">
        <w:rPr>
          <w:rFonts w:cstheme="minorHAnsi" w:hint="eastAsia"/>
        </w:rPr>
        <w:t>09</w:t>
      </w:r>
      <w:r w:rsidRPr="002567BA">
        <w:rPr>
          <w:rFonts w:cstheme="minorHAnsi" w:hint="eastAsia"/>
        </w:rPr>
        <w:t>日</w:t>
      </w:r>
    </w:p>
    <w:p w:rsidR="00E372A2" w:rsidRDefault="00EA1DFE" w:rsidP="00EA1DFE">
      <w:pPr>
        <w:spacing w:after="0" w:line="240" w:lineRule="auto"/>
        <w:jc w:val="both"/>
        <w:rPr>
          <w:rFonts w:cstheme="minorHAnsi"/>
        </w:rPr>
      </w:pPr>
      <w:r w:rsidRPr="00FB1F49">
        <w:rPr>
          <w:rFonts w:cstheme="minorHAnsi" w:hint="eastAsia"/>
        </w:rPr>
        <w:t>其他已知个人身份信息</w:t>
      </w:r>
      <w:r w:rsidRPr="00FB1F49">
        <w:rPr>
          <w:rFonts w:cstheme="minorHAnsi"/>
        </w:rPr>
        <w:t xml:space="preserve"> (</w:t>
      </w:r>
      <w:r w:rsidRPr="00FB1F49">
        <w:rPr>
          <w:rFonts w:cstheme="minorHAnsi" w:hint="eastAsia"/>
        </w:rPr>
        <w:t>护照号码、地址等</w:t>
      </w:r>
      <w:r w:rsidRPr="00FB1F49">
        <w:rPr>
          <w:rFonts w:cstheme="minorHAnsi" w:hint="eastAsia"/>
        </w:rPr>
        <w:t>)</w:t>
      </w:r>
      <w:r w:rsidRPr="00FB1F49">
        <w:rPr>
          <w:rFonts w:cstheme="minorHAnsi" w:hint="eastAsia"/>
        </w:rPr>
        <w:t>：</w:t>
      </w:r>
      <w:r w:rsidRPr="00FB1F49">
        <w:rPr>
          <w:rFonts w:cstheme="minorHAnsi"/>
        </w:rPr>
        <w:t xml:space="preserve"> </w:t>
      </w:r>
      <w:r w:rsidRPr="00FB1F49">
        <w:rPr>
          <w:rFonts w:cstheme="minorHAnsi" w:hint="eastAsia"/>
        </w:rPr>
        <w:t>居住地为中国天津市；护照号：</w:t>
      </w:r>
      <w:r w:rsidRPr="00FB1F49">
        <w:rPr>
          <w:rFonts w:cstheme="minorHAnsi" w:hint="eastAsia"/>
        </w:rPr>
        <w:t>X</w:t>
      </w:r>
      <w:r w:rsidRPr="00FB1F49">
        <w:rPr>
          <w:rFonts w:cstheme="minorHAnsi"/>
        </w:rPr>
        <w:t>XXXXXX</w:t>
      </w:r>
      <w:r w:rsidRPr="00FB1F49">
        <w:rPr>
          <w:rFonts w:cstheme="minorHAnsi"/>
        </w:rPr>
        <w:t>；</w:t>
      </w:r>
      <w:r w:rsidRPr="00FB1F49">
        <w:rPr>
          <w:rFonts w:cstheme="minorHAnsi" w:hint="eastAsia"/>
        </w:rPr>
        <w:t>中国身份证号：</w:t>
      </w:r>
      <w:r w:rsidRPr="00FB1F49">
        <w:rPr>
          <w:rFonts w:cstheme="minorHAnsi" w:hint="eastAsia"/>
        </w:rPr>
        <w:t>X</w:t>
      </w:r>
      <w:r w:rsidRPr="00FB1F49">
        <w:rPr>
          <w:rFonts w:cstheme="minorHAnsi"/>
        </w:rPr>
        <w:t>XXXXXXXX</w:t>
      </w:r>
    </w:p>
    <w:p w:rsidR="00E372A2" w:rsidRDefault="00E372A2" w:rsidP="00EA1DFE">
      <w:pPr>
        <w:spacing w:after="0" w:line="240" w:lineRule="auto"/>
        <w:jc w:val="both"/>
        <w:rPr>
          <w:rFonts w:cstheme="minorHAnsi"/>
        </w:rPr>
      </w:pPr>
      <w:r>
        <w:rPr>
          <w:rFonts w:cstheme="minorHAnsi" w:hint="eastAsia"/>
        </w:rPr>
        <w:t>过去是否入境美国：未知</w:t>
      </w:r>
    </w:p>
    <w:p w:rsidR="00E372A2" w:rsidRDefault="00E372A2" w:rsidP="00EA1DFE">
      <w:pPr>
        <w:spacing w:after="0" w:line="240" w:lineRule="auto"/>
        <w:jc w:val="both"/>
        <w:rPr>
          <w:rFonts w:cstheme="minorHAnsi"/>
        </w:rPr>
      </w:pPr>
    </w:p>
    <w:p w:rsidR="00EA1DFE" w:rsidRPr="002567BA" w:rsidRDefault="00EA1DFE" w:rsidP="00EA1DFE">
      <w:pPr>
        <w:spacing w:after="0" w:line="240" w:lineRule="auto"/>
        <w:jc w:val="both"/>
        <w:rPr>
          <w:rFonts w:cstheme="minorHAnsi"/>
        </w:rPr>
      </w:pPr>
      <w:r>
        <w:rPr>
          <w:rFonts w:cstheme="minorHAnsi" w:hint="eastAsia"/>
        </w:rPr>
        <w:t>-</w:t>
      </w:r>
      <w:r>
        <w:rPr>
          <w:rFonts w:cstheme="minorHAnsi" w:hint="eastAsia"/>
        </w:rPr>
        <w:t>此处插入照片</w:t>
      </w:r>
      <w:r>
        <w:rPr>
          <w:rFonts w:cstheme="minorHAnsi" w:hint="eastAsia"/>
        </w:rPr>
        <w:t>-</w:t>
      </w:r>
    </w:p>
    <w:p w:rsidR="00EA1DFE" w:rsidRDefault="00EA1DFE" w:rsidP="00EA1DFE"/>
    <w:p w:rsidR="00E372A2" w:rsidRDefault="00E372A2" w:rsidP="00EA1DFE"/>
    <w:p w:rsidR="00790AE2" w:rsidRDefault="00790AE2" w:rsidP="00EA1DFE">
      <w:pPr>
        <w:sectPr w:rsidR="00790AE2">
          <w:pgSz w:w="11906" w:h="16838"/>
          <w:pgMar w:top="1440" w:right="1440" w:bottom="1440" w:left="1440" w:header="851" w:footer="992" w:gutter="0"/>
          <w:cols w:space="425"/>
          <w:docGrid w:type="lines" w:linePitch="312"/>
        </w:sectPr>
      </w:pPr>
    </w:p>
    <w:p w:rsidR="00E372A2" w:rsidRPr="00B72184" w:rsidRDefault="00E372A2" w:rsidP="00BA136F">
      <w:pPr>
        <w:pStyle w:val="Heading1"/>
        <w:rPr>
          <w:b/>
        </w:rPr>
      </w:pPr>
      <w:bookmarkStart w:id="3" w:name="_Toc44517592"/>
      <w:r w:rsidRPr="00B72184">
        <w:rPr>
          <w:rFonts w:hint="eastAsia"/>
          <w:b/>
        </w:rPr>
        <w:lastRenderedPageBreak/>
        <w:t>第三部分：</w:t>
      </w:r>
      <w:r w:rsidR="00C66F9C" w:rsidRPr="00B72184">
        <w:rPr>
          <w:rFonts w:hint="eastAsia"/>
          <w:b/>
        </w:rPr>
        <w:t>提供肇事者</w:t>
      </w:r>
      <w:r w:rsidR="00B72184">
        <w:rPr>
          <w:rFonts w:hint="eastAsia"/>
          <w:b/>
        </w:rPr>
        <w:t>和协作者</w:t>
      </w:r>
      <w:r w:rsidR="00A636C4" w:rsidRPr="00B72184">
        <w:rPr>
          <w:rFonts w:hint="eastAsia"/>
          <w:b/>
        </w:rPr>
        <w:t>控制资产清单</w:t>
      </w:r>
      <w:bookmarkEnd w:id="3"/>
    </w:p>
    <w:p w:rsidR="009307A8" w:rsidRDefault="009307A8" w:rsidP="009307A8">
      <w:pPr>
        <w:spacing w:after="0" w:line="240" w:lineRule="auto"/>
        <w:rPr>
          <w:rFonts w:ascii="Times New Roman" w:hAnsi="Times New Roman" w:cs="Times New Roman"/>
          <w:b/>
          <w:sz w:val="24"/>
          <w:szCs w:val="24"/>
          <w:u w:val="single"/>
        </w:rPr>
      </w:pPr>
    </w:p>
    <w:p w:rsidR="005C3A43" w:rsidRPr="005C3A43" w:rsidRDefault="005C3A43" w:rsidP="005C3A43">
      <w:pPr>
        <w:pStyle w:val="Header"/>
        <w:jc w:val="both"/>
        <w:rPr>
          <w:rFonts w:ascii="Tahoma" w:hAnsi="Tahoma" w:cs="Tahoma"/>
          <w:color w:val="000000" w:themeColor="text1"/>
          <w:sz w:val="20"/>
          <w:szCs w:val="20"/>
        </w:rPr>
      </w:pPr>
      <w:r w:rsidRPr="005C3A43">
        <w:rPr>
          <w:rFonts w:ascii="Tahoma" w:hAnsi="Tahoma" w:cs="Tahoma" w:hint="eastAsia"/>
          <w:color w:val="000000" w:themeColor="text1"/>
          <w:sz w:val="20"/>
          <w:szCs w:val="20"/>
        </w:rPr>
        <w:t>*</w:t>
      </w:r>
      <w:r>
        <w:rPr>
          <w:rFonts w:ascii="Tahoma" w:hAnsi="Tahoma" w:cs="Tahoma"/>
          <w:color w:val="000000" w:themeColor="text1"/>
          <w:sz w:val="20"/>
          <w:szCs w:val="20"/>
        </w:rPr>
        <w:t xml:space="preserve"> </w:t>
      </w:r>
      <w:r>
        <w:rPr>
          <w:rFonts w:ascii="Tahoma" w:hAnsi="Tahoma" w:cs="Tahoma" w:hint="eastAsia"/>
          <w:color w:val="000000" w:themeColor="text1"/>
          <w:sz w:val="20"/>
          <w:szCs w:val="20"/>
        </w:rPr>
        <w:t>在衡量是否制裁某个案件时，美国政府的重要考虑因素，是了解被指控的肇事者拥有或控制的金融资产，这些资产可被冻结，封锁</w:t>
      </w:r>
      <w:r w:rsidRPr="005C3A43">
        <w:rPr>
          <w:rFonts w:ascii="Tahoma" w:hAnsi="Tahoma" w:cs="Tahoma" w:hint="eastAsia"/>
          <w:color w:val="000000" w:themeColor="text1"/>
          <w:sz w:val="20"/>
          <w:szCs w:val="20"/>
        </w:rPr>
        <w:t>或以其他方式破坏</w:t>
      </w:r>
      <w:r>
        <w:rPr>
          <w:rFonts w:ascii="Tahoma" w:hAnsi="Tahoma" w:cs="Tahoma" w:hint="eastAsia"/>
          <w:color w:val="000000" w:themeColor="text1"/>
          <w:sz w:val="20"/>
          <w:szCs w:val="20"/>
        </w:rPr>
        <w:t>的规模。此类资产可以</w:t>
      </w:r>
      <w:r w:rsidRPr="005C3A43">
        <w:rPr>
          <w:rFonts w:ascii="Tahoma" w:hAnsi="Tahoma" w:cs="Tahoma" w:hint="eastAsia"/>
          <w:color w:val="000000" w:themeColor="text1"/>
          <w:sz w:val="20"/>
          <w:szCs w:val="20"/>
        </w:rPr>
        <w:t>包括（但不限于）：银行帐户；房地产</w:t>
      </w:r>
      <w:r>
        <w:rPr>
          <w:rFonts w:ascii="Tahoma" w:hAnsi="Tahoma" w:cs="Tahoma" w:hint="eastAsia"/>
          <w:color w:val="000000" w:themeColor="text1"/>
          <w:sz w:val="20"/>
          <w:szCs w:val="20"/>
        </w:rPr>
        <w:t>；</w:t>
      </w:r>
      <w:r w:rsidRPr="005C3A43">
        <w:rPr>
          <w:rFonts w:ascii="Tahoma" w:hAnsi="Tahoma" w:cs="Tahoma" w:hint="eastAsia"/>
          <w:color w:val="000000" w:themeColor="text1"/>
          <w:sz w:val="20"/>
          <w:szCs w:val="20"/>
        </w:rPr>
        <w:t>奢侈品（例如游艇，跑车，手表，收藏品等）；</w:t>
      </w:r>
      <w:r>
        <w:rPr>
          <w:rFonts w:ascii="Tahoma" w:hAnsi="Tahoma" w:cs="Tahoma" w:hint="eastAsia"/>
          <w:color w:val="000000" w:themeColor="text1"/>
          <w:sz w:val="20"/>
          <w:szCs w:val="20"/>
        </w:rPr>
        <w:t>商业</w:t>
      </w:r>
      <w:r w:rsidRPr="005C3A43">
        <w:rPr>
          <w:rFonts w:ascii="Tahoma" w:hAnsi="Tahoma" w:cs="Tahoma" w:hint="eastAsia"/>
          <w:color w:val="000000" w:themeColor="text1"/>
          <w:sz w:val="20"/>
          <w:szCs w:val="20"/>
        </w:rPr>
        <w:t>所有权，</w:t>
      </w:r>
      <w:r>
        <w:rPr>
          <w:rFonts w:ascii="Tahoma" w:hAnsi="Tahoma" w:cs="Tahoma" w:hint="eastAsia"/>
          <w:color w:val="000000" w:themeColor="text1"/>
          <w:sz w:val="20"/>
          <w:szCs w:val="20"/>
        </w:rPr>
        <w:t>股份或其他有价值的</w:t>
      </w:r>
      <w:r w:rsidRPr="005C3A43">
        <w:rPr>
          <w:rFonts w:ascii="Tahoma" w:hAnsi="Tahoma" w:cs="Tahoma" w:hint="eastAsia"/>
          <w:color w:val="000000" w:themeColor="text1"/>
          <w:sz w:val="20"/>
          <w:szCs w:val="20"/>
        </w:rPr>
        <w:t>利益。</w:t>
      </w:r>
    </w:p>
    <w:p w:rsidR="005C3A43" w:rsidRPr="005C3A43" w:rsidRDefault="005C3A43" w:rsidP="005C3A43">
      <w:pPr>
        <w:pStyle w:val="Header"/>
        <w:jc w:val="both"/>
        <w:rPr>
          <w:rFonts w:ascii="Tahoma" w:hAnsi="Tahoma" w:cs="Tahoma"/>
          <w:color w:val="000000" w:themeColor="text1"/>
          <w:sz w:val="20"/>
          <w:szCs w:val="20"/>
        </w:rPr>
      </w:pPr>
    </w:p>
    <w:p w:rsidR="005C3A43" w:rsidRPr="005C3A43" w:rsidRDefault="005C3A43" w:rsidP="005C3A43">
      <w:pPr>
        <w:pStyle w:val="Header"/>
        <w:jc w:val="both"/>
        <w:rPr>
          <w:rFonts w:ascii="Tahoma" w:hAnsi="Tahoma" w:cs="Tahoma"/>
          <w:color w:val="000000" w:themeColor="text1"/>
          <w:sz w:val="20"/>
          <w:szCs w:val="20"/>
        </w:rPr>
      </w:pPr>
      <w:r w:rsidRPr="005C3A43">
        <w:rPr>
          <w:rFonts w:ascii="Tahoma" w:hAnsi="Tahoma" w:cs="Tahoma" w:hint="eastAsia"/>
          <w:color w:val="000000" w:themeColor="text1"/>
          <w:sz w:val="20"/>
          <w:szCs w:val="20"/>
        </w:rPr>
        <w:t>*</w:t>
      </w:r>
      <w:r>
        <w:rPr>
          <w:rFonts w:ascii="Tahoma" w:hAnsi="Tahoma" w:cs="Tahoma"/>
          <w:color w:val="000000" w:themeColor="text1"/>
          <w:sz w:val="20"/>
          <w:szCs w:val="20"/>
        </w:rPr>
        <w:t xml:space="preserve"> </w:t>
      </w:r>
      <w:r w:rsidRPr="005C3A43">
        <w:rPr>
          <w:rFonts w:ascii="Tahoma" w:hAnsi="Tahoma" w:cs="Tahoma" w:hint="eastAsia"/>
          <w:color w:val="000000" w:themeColor="text1"/>
          <w:sz w:val="20"/>
          <w:szCs w:val="20"/>
        </w:rPr>
        <w:t>美国财政部将</w:t>
      </w:r>
      <w:r>
        <w:rPr>
          <w:rFonts w:ascii="Tahoma" w:hAnsi="Tahoma" w:cs="Tahoma" w:hint="eastAsia"/>
          <w:color w:val="000000" w:themeColor="text1"/>
          <w:sz w:val="20"/>
          <w:szCs w:val="20"/>
        </w:rPr>
        <w:t>优先</w:t>
      </w:r>
      <w:r w:rsidRPr="005C3A43">
        <w:rPr>
          <w:rFonts w:ascii="Tahoma" w:hAnsi="Tahoma" w:cs="Tahoma" w:hint="eastAsia"/>
          <w:color w:val="000000" w:themeColor="text1"/>
          <w:sz w:val="20"/>
          <w:szCs w:val="20"/>
        </w:rPr>
        <w:t>“</w:t>
      </w:r>
      <w:r w:rsidRPr="00A636C4">
        <w:rPr>
          <w:rFonts w:ascii="Tahoma" w:hAnsi="Tahoma" w:cs="Tahoma" w:hint="eastAsia"/>
          <w:color w:val="000000" w:themeColor="text1"/>
          <w:sz w:val="20"/>
          <w:szCs w:val="20"/>
        </w:rPr>
        <w:t>关系网络制裁”</w:t>
      </w:r>
      <w:r w:rsidRPr="005C3A43">
        <w:rPr>
          <w:rFonts w:ascii="Tahoma" w:hAnsi="Tahoma" w:cs="Tahoma" w:hint="eastAsia"/>
          <w:color w:val="000000" w:themeColor="text1"/>
          <w:sz w:val="20"/>
          <w:szCs w:val="20"/>
        </w:rPr>
        <w:t>案件</w:t>
      </w:r>
      <w:r w:rsidR="000004DA">
        <w:rPr>
          <w:rFonts w:ascii="Tahoma" w:hAnsi="Tahoma" w:cs="Tahoma" w:hint="eastAsia"/>
          <w:color w:val="000000" w:themeColor="text1"/>
          <w:sz w:val="20"/>
          <w:szCs w:val="20"/>
        </w:rPr>
        <w:t>，或那些能够将犯罪实体的多个肇事者和协作</w:t>
      </w:r>
      <w:r>
        <w:rPr>
          <w:rFonts w:ascii="Tahoma" w:hAnsi="Tahoma" w:cs="Tahoma" w:hint="eastAsia"/>
          <w:color w:val="000000" w:themeColor="text1"/>
          <w:sz w:val="20"/>
          <w:szCs w:val="20"/>
        </w:rPr>
        <w:t>者捆绑在一起进行整体目标打击的案件</w:t>
      </w:r>
      <w:r w:rsidRPr="005C3A43">
        <w:rPr>
          <w:rFonts w:ascii="Tahoma" w:hAnsi="Tahoma" w:cs="Tahoma" w:hint="eastAsia"/>
          <w:color w:val="000000" w:themeColor="text1"/>
          <w:sz w:val="20"/>
          <w:szCs w:val="20"/>
        </w:rPr>
        <w:t>。</w:t>
      </w:r>
      <w:r w:rsidR="000004DA">
        <w:rPr>
          <w:rFonts w:ascii="Tahoma" w:hAnsi="Tahoma" w:cs="Tahoma" w:hint="eastAsia"/>
          <w:color w:val="000000" w:themeColor="text1"/>
          <w:sz w:val="20"/>
          <w:szCs w:val="20"/>
        </w:rPr>
        <w:t>提交制裁的个人和公民团体，应尽可能充实美国政府对关系网络和协作者</w:t>
      </w:r>
      <w:r>
        <w:rPr>
          <w:rFonts w:ascii="Tahoma" w:hAnsi="Tahoma" w:cs="Tahoma" w:hint="eastAsia"/>
          <w:color w:val="000000" w:themeColor="text1"/>
          <w:sz w:val="20"/>
          <w:szCs w:val="20"/>
        </w:rPr>
        <w:t>的认识，包括适当地</w:t>
      </w:r>
      <w:r w:rsidRPr="005C3A43">
        <w:rPr>
          <w:rFonts w:ascii="Tahoma" w:hAnsi="Tahoma" w:cs="Tahoma" w:hint="eastAsia"/>
          <w:color w:val="000000" w:themeColor="text1"/>
          <w:sz w:val="20"/>
          <w:szCs w:val="20"/>
        </w:rPr>
        <w:t>创建</w:t>
      </w:r>
      <w:r>
        <w:rPr>
          <w:rFonts w:ascii="Tahoma" w:hAnsi="Tahoma" w:cs="Tahoma" w:hint="eastAsia"/>
          <w:color w:val="000000" w:themeColor="text1"/>
          <w:sz w:val="20"/>
          <w:szCs w:val="20"/>
        </w:rPr>
        <w:t>关系网络地图或图表等</w:t>
      </w:r>
      <w:r w:rsidRPr="005C3A43">
        <w:rPr>
          <w:rFonts w:ascii="Tahoma" w:hAnsi="Tahoma" w:cs="Tahoma" w:hint="eastAsia"/>
          <w:color w:val="000000" w:themeColor="text1"/>
          <w:sz w:val="20"/>
          <w:szCs w:val="20"/>
        </w:rPr>
        <w:t>，</w:t>
      </w:r>
      <w:r>
        <w:rPr>
          <w:rFonts w:ascii="Tahoma" w:hAnsi="Tahoma" w:cs="Tahoma" w:hint="eastAsia"/>
          <w:color w:val="000000" w:themeColor="text1"/>
          <w:sz w:val="20"/>
          <w:szCs w:val="20"/>
        </w:rPr>
        <w:t>这将极大的加强案件被制裁的可能性。</w:t>
      </w:r>
    </w:p>
    <w:p w:rsidR="009307A8" w:rsidRDefault="009307A8" w:rsidP="009307A8">
      <w:pPr>
        <w:rPr>
          <w:rFonts w:ascii="Times New Roman" w:hAnsi="Times New Roman" w:cs="Times New Roman"/>
          <w:bCs/>
          <w:i/>
          <w:sz w:val="24"/>
          <w:szCs w:val="24"/>
        </w:rPr>
      </w:pPr>
    </w:p>
    <w:p w:rsidR="00B93FE9" w:rsidRDefault="00B93FE9" w:rsidP="009307A8">
      <w:pPr>
        <w:rPr>
          <w:rFonts w:ascii="Times New Roman" w:hAnsi="Times New Roman" w:cs="Times New Roman"/>
          <w:bCs/>
          <w:i/>
          <w:sz w:val="24"/>
          <w:szCs w:val="24"/>
        </w:rPr>
      </w:pPr>
    </w:p>
    <w:p w:rsidR="005C3A43" w:rsidRPr="00B72184" w:rsidRDefault="005C3A43" w:rsidP="005C3A43">
      <w:pPr>
        <w:jc w:val="center"/>
        <w:rPr>
          <w:rFonts w:ascii="Times New Roman" w:hAnsi="Times New Roman" w:cs="Times New Roman"/>
          <w:bCs/>
          <w:i/>
          <w:sz w:val="30"/>
          <w:szCs w:val="30"/>
        </w:rPr>
      </w:pPr>
      <w:r w:rsidRPr="00B72184">
        <w:rPr>
          <w:rFonts w:cstheme="minorHAnsi" w:hint="eastAsia"/>
          <w:b/>
          <w:bCs/>
          <w:color w:val="000000" w:themeColor="text1"/>
          <w:sz w:val="30"/>
          <w:szCs w:val="30"/>
        </w:rPr>
        <w:sym w:font="Wingdings" w:char="F0EA"/>
      </w:r>
      <w:r w:rsidRPr="00B72184">
        <w:rPr>
          <w:rFonts w:cstheme="minorHAnsi" w:hint="eastAsia"/>
          <w:b/>
          <w:bCs/>
          <w:color w:val="000000" w:themeColor="text1"/>
          <w:sz w:val="30"/>
          <w:szCs w:val="30"/>
        </w:rPr>
        <w:t>示范文本</w:t>
      </w:r>
    </w:p>
    <w:p w:rsidR="009307A8" w:rsidRDefault="009307A8" w:rsidP="009307A8">
      <w:pPr>
        <w:spacing w:after="0" w:line="240" w:lineRule="auto"/>
        <w:rPr>
          <w:rFonts w:ascii="Times New Roman" w:hAnsi="Times New Roman" w:cs="Times New Roman"/>
          <w:bCs/>
          <w:i/>
          <w:sz w:val="24"/>
          <w:szCs w:val="24"/>
        </w:rPr>
      </w:pPr>
    </w:p>
    <w:p w:rsidR="009307A8" w:rsidRPr="00EF22A3" w:rsidRDefault="005C3A43" w:rsidP="009307A8">
      <w:pPr>
        <w:spacing w:after="0" w:line="240" w:lineRule="auto"/>
        <w:rPr>
          <w:rFonts w:ascii="Times New Roman" w:hAnsi="Times New Roman" w:cs="Times New Roman"/>
          <w:b/>
          <w:bCs/>
          <w:sz w:val="24"/>
          <w:szCs w:val="24"/>
        </w:rPr>
      </w:pPr>
      <w:r>
        <w:rPr>
          <w:rFonts w:ascii="Times New Roman" w:hAnsi="Times New Roman" w:cs="Times New Roman" w:hint="eastAsia"/>
          <w:b/>
          <w:bCs/>
          <w:sz w:val="24"/>
          <w:szCs w:val="24"/>
        </w:rPr>
        <w:t>与刘军相关资产清单：</w:t>
      </w:r>
    </w:p>
    <w:tbl>
      <w:tblPr>
        <w:tblStyle w:val="TableGrid"/>
        <w:tblW w:w="0" w:type="auto"/>
        <w:tblLook w:val="04A0" w:firstRow="1" w:lastRow="0" w:firstColumn="1" w:lastColumn="0" w:noHBand="0" w:noVBand="1"/>
      </w:tblPr>
      <w:tblGrid>
        <w:gridCol w:w="2240"/>
        <w:gridCol w:w="2240"/>
        <w:gridCol w:w="2277"/>
        <w:gridCol w:w="2259"/>
      </w:tblGrid>
      <w:tr w:rsidR="000004DA" w:rsidRPr="00D24C9B" w:rsidTr="005C3A43">
        <w:tc>
          <w:tcPr>
            <w:tcW w:w="2394" w:type="dxa"/>
          </w:tcPr>
          <w:p w:rsidR="009307A8" w:rsidRPr="00EF22A3" w:rsidRDefault="005C3A43" w:rsidP="005C3A43">
            <w:pPr>
              <w:rPr>
                <w:rFonts w:ascii="Times New Roman" w:hAnsi="Times New Roman" w:cs="Times New Roman"/>
                <w:b/>
                <w:bCs/>
                <w:sz w:val="24"/>
                <w:szCs w:val="24"/>
              </w:rPr>
            </w:pPr>
            <w:r>
              <w:rPr>
                <w:rFonts w:ascii="Times New Roman" w:hAnsi="Times New Roman" w:cs="Times New Roman" w:hint="eastAsia"/>
                <w:b/>
                <w:bCs/>
                <w:sz w:val="24"/>
                <w:szCs w:val="24"/>
                <w:lang w:eastAsia="zh-CN"/>
              </w:rPr>
              <w:t>资产说明</w:t>
            </w:r>
          </w:p>
        </w:tc>
        <w:tc>
          <w:tcPr>
            <w:tcW w:w="2394" w:type="dxa"/>
          </w:tcPr>
          <w:p w:rsidR="009307A8" w:rsidRPr="00EF22A3" w:rsidRDefault="000004DA" w:rsidP="005C3A43">
            <w:pPr>
              <w:rPr>
                <w:rFonts w:ascii="Times New Roman" w:hAnsi="Times New Roman" w:cs="Times New Roman"/>
                <w:b/>
                <w:bCs/>
                <w:sz w:val="24"/>
                <w:szCs w:val="24"/>
              </w:rPr>
            </w:pPr>
            <w:r>
              <w:rPr>
                <w:rFonts w:ascii="Times New Roman" w:hAnsi="Times New Roman" w:cs="Times New Roman" w:hint="eastAsia"/>
                <w:b/>
                <w:bCs/>
                <w:sz w:val="24"/>
                <w:szCs w:val="24"/>
                <w:lang w:eastAsia="zh-CN"/>
              </w:rPr>
              <w:t>与肇事者本人关系</w:t>
            </w:r>
          </w:p>
        </w:tc>
        <w:tc>
          <w:tcPr>
            <w:tcW w:w="2394" w:type="dxa"/>
          </w:tcPr>
          <w:p w:rsidR="009307A8" w:rsidRPr="00EF22A3" w:rsidRDefault="005C3A43" w:rsidP="005C3A43">
            <w:pPr>
              <w:rPr>
                <w:rFonts w:ascii="Times New Roman" w:hAnsi="Times New Roman" w:cs="Times New Roman"/>
                <w:b/>
                <w:bCs/>
                <w:sz w:val="24"/>
                <w:szCs w:val="24"/>
              </w:rPr>
            </w:pPr>
            <w:r>
              <w:rPr>
                <w:rFonts w:ascii="Times New Roman" w:hAnsi="Times New Roman" w:cs="Times New Roman" w:hint="eastAsia"/>
                <w:b/>
                <w:bCs/>
                <w:sz w:val="24"/>
                <w:szCs w:val="24"/>
                <w:lang w:eastAsia="zh-CN"/>
              </w:rPr>
              <w:t>资产地点</w:t>
            </w:r>
          </w:p>
        </w:tc>
        <w:tc>
          <w:tcPr>
            <w:tcW w:w="2394" w:type="dxa"/>
          </w:tcPr>
          <w:p w:rsidR="009307A8" w:rsidRPr="00EF22A3" w:rsidRDefault="005C3A43" w:rsidP="005C3A43">
            <w:pPr>
              <w:rPr>
                <w:rFonts w:ascii="Times New Roman" w:hAnsi="Times New Roman" w:cs="Times New Roman"/>
                <w:b/>
                <w:bCs/>
                <w:sz w:val="24"/>
                <w:szCs w:val="24"/>
              </w:rPr>
            </w:pPr>
            <w:r>
              <w:rPr>
                <w:rFonts w:ascii="Times New Roman" w:hAnsi="Times New Roman" w:cs="Times New Roman" w:hint="eastAsia"/>
                <w:b/>
                <w:bCs/>
                <w:sz w:val="24"/>
                <w:szCs w:val="24"/>
                <w:lang w:eastAsia="zh-CN"/>
              </w:rPr>
              <w:t>资产价值</w:t>
            </w:r>
            <w:r>
              <w:rPr>
                <w:rFonts w:ascii="Times New Roman" w:hAnsi="Times New Roman" w:cs="Times New Roman" w:hint="eastAsia"/>
                <w:b/>
                <w:bCs/>
                <w:sz w:val="24"/>
                <w:szCs w:val="24"/>
                <w:lang w:eastAsia="zh-CN"/>
              </w:rPr>
              <w:t xml:space="preserve"> </w:t>
            </w:r>
          </w:p>
        </w:tc>
      </w:tr>
      <w:tr w:rsidR="000004DA" w:rsidRPr="00D24C9B" w:rsidTr="005C3A43">
        <w:tc>
          <w:tcPr>
            <w:tcW w:w="2394" w:type="dxa"/>
          </w:tcPr>
          <w:p w:rsidR="009307A8" w:rsidRPr="00EF22A3" w:rsidRDefault="005C3A43" w:rsidP="005C3A43">
            <w:pPr>
              <w:rPr>
                <w:rFonts w:ascii="Times New Roman" w:hAnsi="Times New Roman" w:cs="Times New Roman"/>
                <w:bCs/>
                <w:sz w:val="24"/>
                <w:szCs w:val="24"/>
              </w:rPr>
            </w:pPr>
            <w:r>
              <w:rPr>
                <w:rFonts w:ascii="Times New Roman" w:hAnsi="Times New Roman" w:cs="Times New Roman" w:hint="eastAsia"/>
                <w:bCs/>
                <w:sz w:val="24"/>
                <w:szCs w:val="24"/>
                <w:lang w:eastAsia="zh-CN"/>
              </w:rPr>
              <w:t>中国工商银行帐户</w:t>
            </w:r>
          </w:p>
        </w:tc>
        <w:tc>
          <w:tcPr>
            <w:tcW w:w="2394" w:type="dxa"/>
          </w:tcPr>
          <w:p w:rsidR="009307A8" w:rsidRPr="00EF22A3" w:rsidRDefault="005C3A43" w:rsidP="005C3A43">
            <w:pPr>
              <w:rPr>
                <w:rFonts w:ascii="Times New Roman" w:hAnsi="Times New Roman" w:cs="Times New Roman"/>
                <w:bCs/>
                <w:sz w:val="24"/>
                <w:szCs w:val="24"/>
              </w:rPr>
            </w:pPr>
            <w:r>
              <w:rPr>
                <w:rFonts w:ascii="Times New Roman" w:hAnsi="Times New Roman" w:cs="Times New Roman" w:hint="eastAsia"/>
                <w:bCs/>
                <w:sz w:val="24"/>
                <w:szCs w:val="24"/>
                <w:lang w:eastAsia="zh-CN"/>
              </w:rPr>
              <w:t>本人为所有人</w:t>
            </w:r>
          </w:p>
        </w:tc>
        <w:tc>
          <w:tcPr>
            <w:tcW w:w="2394" w:type="dxa"/>
          </w:tcPr>
          <w:p w:rsidR="009307A8" w:rsidRPr="00EF22A3" w:rsidRDefault="005C3A43" w:rsidP="005C3A43">
            <w:pPr>
              <w:rPr>
                <w:rFonts w:ascii="Times New Roman" w:hAnsi="Times New Roman" w:cs="Times New Roman"/>
                <w:bCs/>
                <w:sz w:val="24"/>
                <w:szCs w:val="24"/>
              </w:rPr>
            </w:pPr>
            <w:r>
              <w:rPr>
                <w:rFonts w:ascii="Times New Roman" w:hAnsi="Times New Roman" w:cs="Times New Roman" w:hint="eastAsia"/>
                <w:bCs/>
                <w:sz w:val="24"/>
                <w:szCs w:val="24"/>
                <w:lang w:eastAsia="zh-CN"/>
              </w:rPr>
              <w:t>中国北京</w:t>
            </w:r>
          </w:p>
        </w:tc>
        <w:tc>
          <w:tcPr>
            <w:tcW w:w="2394" w:type="dxa"/>
          </w:tcPr>
          <w:p w:rsidR="009307A8" w:rsidRPr="00EF22A3" w:rsidRDefault="005C3A43" w:rsidP="005C3A43">
            <w:pPr>
              <w:rPr>
                <w:rFonts w:ascii="Times New Roman" w:hAnsi="Times New Roman" w:cs="Times New Roman"/>
                <w:bCs/>
                <w:sz w:val="24"/>
                <w:szCs w:val="24"/>
              </w:rPr>
            </w:pPr>
            <w:r>
              <w:rPr>
                <w:rFonts w:ascii="Times New Roman" w:hAnsi="Times New Roman" w:cs="Times New Roman" w:hint="eastAsia"/>
                <w:bCs/>
                <w:sz w:val="24"/>
                <w:szCs w:val="24"/>
                <w:lang w:eastAsia="zh-CN"/>
              </w:rPr>
              <w:t>未知</w:t>
            </w:r>
          </w:p>
        </w:tc>
      </w:tr>
      <w:tr w:rsidR="000004DA" w:rsidRPr="00D24C9B" w:rsidTr="005C3A43">
        <w:tc>
          <w:tcPr>
            <w:tcW w:w="2394" w:type="dxa"/>
          </w:tcPr>
          <w:p w:rsidR="009307A8" w:rsidRPr="00EF22A3" w:rsidRDefault="005C3A43" w:rsidP="005C3A43">
            <w:pPr>
              <w:rPr>
                <w:rFonts w:ascii="Times New Roman" w:hAnsi="Times New Roman" w:cs="Times New Roman"/>
                <w:bCs/>
                <w:sz w:val="24"/>
                <w:szCs w:val="24"/>
              </w:rPr>
            </w:pPr>
            <w:r>
              <w:rPr>
                <w:rFonts w:ascii="Times New Roman" w:hAnsi="Times New Roman" w:cs="Times New Roman" w:hint="eastAsia"/>
                <w:bCs/>
                <w:sz w:val="24"/>
                <w:szCs w:val="24"/>
                <w:lang w:eastAsia="zh-CN"/>
              </w:rPr>
              <w:t>美国佛罗里达房产</w:t>
            </w:r>
          </w:p>
        </w:tc>
        <w:tc>
          <w:tcPr>
            <w:tcW w:w="2394" w:type="dxa"/>
          </w:tcPr>
          <w:p w:rsidR="009307A8" w:rsidRPr="00EF22A3" w:rsidRDefault="005C3A43" w:rsidP="005C3A43">
            <w:pPr>
              <w:rPr>
                <w:rFonts w:ascii="Times New Roman" w:hAnsi="Times New Roman" w:cs="Times New Roman"/>
                <w:bCs/>
                <w:sz w:val="24"/>
                <w:szCs w:val="24"/>
              </w:rPr>
            </w:pPr>
            <w:r>
              <w:rPr>
                <w:rFonts w:ascii="Times New Roman" w:hAnsi="Times New Roman" w:cs="Times New Roman" w:hint="eastAsia"/>
                <w:bCs/>
                <w:sz w:val="24"/>
                <w:szCs w:val="24"/>
                <w:lang w:eastAsia="zh-CN"/>
              </w:rPr>
              <w:t>由其妻子所有</w:t>
            </w:r>
          </w:p>
        </w:tc>
        <w:tc>
          <w:tcPr>
            <w:tcW w:w="2394" w:type="dxa"/>
          </w:tcPr>
          <w:p w:rsidR="009307A8" w:rsidRDefault="009307A8" w:rsidP="005C3A43">
            <w:pPr>
              <w:rPr>
                <w:rFonts w:ascii="Times New Roman" w:hAnsi="Times New Roman" w:cs="Times New Roman"/>
                <w:bCs/>
                <w:sz w:val="24"/>
                <w:szCs w:val="24"/>
              </w:rPr>
            </w:pPr>
            <w:r>
              <w:rPr>
                <w:rFonts w:ascii="Times New Roman" w:hAnsi="Times New Roman" w:cs="Times New Roman"/>
                <w:bCs/>
                <w:sz w:val="24"/>
                <w:szCs w:val="24"/>
              </w:rPr>
              <w:t>1</w:t>
            </w:r>
            <w:r w:rsidR="005C3A43">
              <w:rPr>
                <w:rFonts w:ascii="Times New Roman" w:hAnsi="Times New Roman" w:cs="Times New Roman"/>
                <w:bCs/>
                <w:sz w:val="24"/>
                <w:szCs w:val="24"/>
              </w:rPr>
              <w:t xml:space="preserve">234 </w:t>
            </w:r>
            <w:r>
              <w:rPr>
                <w:rFonts w:ascii="Times New Roman" w:hAnsi="Times New Roman" w:cs="Times New Roman"/>
                <w:bCs/>
                <w:sz w:val="24"/>
                <w:szCs w:val="24"/>
              </w:rPr>
              <w:t>Miami Street</w:t>
            </w:r>
          </w:p>
          <w:p w:rsidR="009307A8" w:rsidRPr="00EF22A3" w:rsidRDefault="009307A8" w:rsidP="005C3A43">
            <w:pPr>
              <w:rPr>
                <w:rFonts w:ascii="Times New Roman" w:hAnsi="Times New Roman" w:cs="Times New Roman"/>
                <w:bCs/>
                <w:sz w:val="24"/>
                <w:szCs w:val="24"/>
              </w:rPr>
            </w:pPr>
            <w:r>
              <w:rPr>
                <w:rFonts w:ascii="Times New Roman" w:hAnsi="Times New Roman" w:cs="Times New Roman"/>
                <w:bCs/>
                <w:sz w:val="24"/>
                <w:szCs w:val="24"/>
              </w:rPr>
              <w:t>Miami, FL 1234</w:t>
            </w:r>
            <w:r w:rsidR="005C3A43">
              <w:rPr>
                <w:rFonts w:ascii="Times New Roman" w:hAnsi="Times New Roman" w:cs="Times New Roman"/>
                <w:bCs/>
                <w:sz w:val="24"/>
                <w:szCs w:val="24"/>
              </w:rPr>
              <w:t xml:space="preserve"> </w:t>
            </w:r>
            <w:r w:rsidR="005C3A43">
              <w:rPr>
                <w:rFonts w:ascii="Times New Roman" w:hAnsi="Times New Roman" w:cs="Times New Roman" w:hint="eastAsia"/>
                <w:bCs/>
                <w:sz w:val="24"/>
                <w:szCs w:val="24"/>
                <w:lang w:eastAsia="zh-CN"/>
              </w:rPr>
              <w:t>美国迈阿密</w:t>
            </w:r>
          </w:p>
        </w:tc>
        <w:tc>
          <w:tcPr>
            <w:tcW w:w="2394" w:type="dxa"/>
          </w:tcPr>
          <w:p w:rsidR="009307A8" w:rsidRPr="00EF22A3" w:rsidRDefault="005C3A43" w:rsidP="005C3A43">
            <w:pPr>
              <w:rPr>
                <w:rFonts w:ascii="Times New Roman" w:hAnsi="Times New Roman" w:cs="Times New Roman"/>
                <w:bCs/>
                <w:sz w:val="24"/>
                <w:szCs w:val="24"/>
              </w:rPr>
            </w:pPr>
            <w:r>
              <w:rPr>
                <w:rFonts w:ascii="Times New Roman" w:hAnsi="Times New Roman" w:cs="Times New Roman"/>
                <w:bCs/>
                <w:sz w:val="24"/>
                <w:szCs w:val="24"/>
              </w:rPr>
              <w:t>2016</w:t>
            </w:r>
            <w:r>
              <w:rPr>
                <w:rFonts w:ascii="Times New Roman" w:hAnsi="Times New Roman" w:cs="Times New Roman" w:hint="eastAsia"/>
                <w:bCs/>
                <w:sz w:val="24"/>
                <w:szCs w:val="24"/>
                <w:lang w:eastAsia="zh-CN"/>
              </w:rPr>
              <w:t>年估值</w:t>
            </w:r>
            <w:r>
              <w:rPr>
                <w:rFonts w:ascii="Times New Roman" w:hAnsi="Times New Roman" w:cs="Times New Roman" w:hint="eastAsia"/>
                <w:bCs/>
                <w:sz w:val="24"/>
                <w:szCs w:val="24"/>
                <w:lang w:eastAsia="zh-CN"/>
              </w:rPr>
              <w:t>3500</w:t>
            </w:r>
            <w:r>
              <w:rPr>
                <w:rFonts w:ascii="Times New Roman" w:hAnsi="Times New Roman" w:cs="Times New Roman" w:hint="eastAsia"/>
                <w:bCs/>
                <w:sz w:val="24"/>
                <w:szCs w:val="24"/>
                <w:lang w:eastAsia="zh-CN"/>
              </w:rPr>
              <w:t>万美金</w:t>
            </w:r>
          </w:p>
        </w:tc>
      </w:tr>
      <w:tr w:rsidR="000004DA" w:rsidRPr="00D24C9B" w:rsidTr="005C3A43">
        <w:tc>
          <w:tcPr>
            <w:tcW w:w="2394" w:type="dxa"/>
          </w:tcPr>
          <w:p w:rsidR="009307A8" w:rsidRPr="00EF22A3" w:rsidRDefault="005C3A43" w:rsidP="005C3A43">
            <w:pPr>
              <w:rPr>
                <w:rFonts w:ascii="Times New Roman" w:hAnsi="Times New Roman" w:cs="Times New Roman"/>
                <w:bCs/>
                <w:sz w:val="24"/>
                <w:szCs w:val="24"/>
              </w:rPr>
            </w:pPr>
            <w:r>
              <w:rPr>
                <w:rFonts w:ascii="Times New Roman" w:hAnsi="Times New Roman" w:cs="Times New Roman" w:hint="eastAsia"/>
                <w:bCs/>
                <w:sz w:val="24"/>
                <w:szCs w:val="24"/>
                <w:lang w:eastAsia="zh-CN"/>
              </w:rPr>
              <w:t>豪华游艇</w:t>
            </w:r>
          </w:p>
        </w:tc>
        <w:tc>
          <w:tcPr>
            <w:tcW w:w="2394" w:type="dxa"/>
          </w:tcPr>
          <w:p w:rsidR="009307A8" w:rsidRPr="00EF22A3" w:rsidRDefault="005C3A43" w:rsidP="005C3A43">
            <w:pPr>
              <w:rPr>
                <w:rFonts w:ascii="Times New Roman" w:hAnsi="Times New Roman" w:cs="Times New Roman"/>
                <w:bCs/>
                <w:sz w:val="24"/>
                <w:szCs w:val="24"/>
              </w:rPr>
            </w:pPr>
            <w:r>
              <w:rPr>
                <w:rFonts w:ascii="Times New Roman" w:hAnsi="Times New Roman" w:cs="Times New Roman" w:hint="eastAsia"/>
                <w:bCs/>
                <w:sz w:val="24"/>
                <w:szCs w:val="24"/>
                <w:lang w:eastAsia="zh-CN"/>
              </w:rPr>
              <w:t>据报道由本人所有</w:t>
            </w:r>
            <w:r w:rsidR="009307A8">
              <w:rPr>
                <w:rStyle w:val="FootnoteReference"/>
                <w:rFonts w:ascii="Times New Roman" w:hAnsi="Times New Roman" w:cs="Times New Roman"/>
                <w:bCs/>
                <w:sz w:val="24"/>
                <w:szCs w:val="24"/>
              </w:rPr>
              <w:footnoteReference w:id="2"/>
            </w:r>
          </w:p>
        </w:tc>
        <w:tc>
          <w:tcPr>
            <w:tcW w:w="2394" w:type="dxa"/>
          </w:tcPr>
          <w:p w:rsidR="009307A8" w:rsidRPr="00EF22A3" w:rsidRDefault="005C3A43" w:rsidP="005C3A43">
            <w:pPr>
              <w:rPr>
                <w:rFonts w:ascii="Times New Roman" w:hAnsi="Times New Roman" w:cs="Times New Roman"/>
                <w:bCs/>
                <w:sz w:val="24"/>
                <w:szCs w:val="24"/>
                <w:lang w:eastAsia="zh-CN"/>
              </w:rPr>
            </w:pPr>
            <w:r>
              <w:rPr>
                <w:rFonts w:ascii="Times New Roman" w:hAnsi="Times New Roman" w:cs="Times New Roman" w:hint="eastAsia"/>
                <w:bCs/>
                <w:sz w:val="24"/>
                <w:szCs w:val="24"/>
                <w:lang w:eastAsia="zh-CN"/>
              </w:rPr>
              <w:t>未知，此前停靠于巴塞罗那港口</w:t>
            </w:r>
          </w:p>
        </w:tc>
        <w:tc>
          <w:tcPr>
            <w:tcW w:w="2394" w:type="dxa"/>
          </w:tcPr>
          <w:p w:rsidR="009307A8" w:rsidRPr="00EF22A3" w:rsidRDefault="005C3A43" w:rsidP="005C3A43">
            <w:pPr>
              <w:rPr>
                <w:rFonts w:ascii="Times New Roman" w:hAnsi="Times New Roman" w:cs="Times New Roman"/>
                <w:bCs/>
                <w:sz w:val="24"/>
                <w:szCs w:val="24"/>
              </w:rPr>
            </w:pPr>
            <w:r>
              <w:rPr>
                <w:rFonts w:ascii="Times New Roman" w:hAnsi="Times New Roman" w:cs="Times New Roman" w:hint="eastAsia"/>
                <w:bCs/>
                <w:sz w:val="24"/>
                <w:szCs w:val="24"/>
                <w:lang w:eastAsia="zh-CN"/>
              </w:rPr>
              <w:t>据报道以</w:t>
            </w:r>
            <w:r>
              <w:rPr>
                <w:rFonts w:ascii="Times New Roman" w:hAnsi="Times New Roman" w:cs="Times New Roman" w:hint="eastAsia"/>
                <w:bCs/>
                <w:sz w:val="24"/>
                <w:szCs w:val="24"/>
                <w:lang w:eastAsia="zh-CN"/>
              </w:rPr>
              <w:t>6000</w:t>
            </w:r>
            <w:r>
              <w:rPr>
                <w:rFonts w:ascii="Times New Roman" w:hAnsi="Times New Roman" w:cs="Times New Roman" w:hint="eastAsia"/>
                <w:bCs/>
                <w:sz w:val="24"/>
                <w:szCs w:val="24"/>
                <w:lang w:eastAsia="zh-CN"/>
              </w:rPr>
              <w:t>万美金购入</w:t>
            </w:r>
            <w:r w:rsidR="009307A8">
              <w:rPr>
                <w:rStyle w:val="FootnoteReference"/>
                <w:rFonts w:ascii="Times New Roman" w:hAnsi="Times New Roman" w:cs="Times New Roman"/>
                <w:bCs/>
                <w:sz w:val="24"/>
                <w:szCs w:val="24"/>
              </w:rPr>
              <w:footnoteReference w:id="3"/>
            </w:r>
          </w:p>
        </w:tc>
      </w:tr>
    </w:tbl>
    <w:p w:rsidR="009307A8" w:rsidRDefault="009307A8" w:rsidP="009307A8">
      <w:pPr>
        <w:spacing w:after="0" w:line="240" w:lineRule="auto"/>
        <w:rPr>
          <w:rFonts w:ascii="Times New Roman" w:hAnsi="Times New Roman" w:cs="Times New Roman"/>
          <w:b/>
          <w:bCs/>
          <w:sz w:val="24"/>
          <w:szCs w:val="24"/>
        </w:rPr>
      </w:pPr>
    </w:p>
    <w:p w:rsidR="009307A8" w:rsidRPr="00CE5257" w:rsidRDefault="00A636C4" w:rsidP="009307A8">
      <w:pPr>
        <w:spacing w:after="0" w:line="240" w:lineRule="auto"/>
        <w:rPr>
          <w:rFonts w:ascii="Times New Roman" w:hAnsi="Times New Roman" w:cs="Times New Roman"/>
          <w:b/>
          <w:bCs/>
          <w:sz w:val="24"/>
          <w:szCs w:val="24"/>
        </w:rPr>
      </w:pPr>
      <w:r>
        <w:rPr>
          <w:rFonts w:ascii="Times New Roman" w:hAnsi="Times New Roman" w:cs="Times New Roman" w:hint="eastAsia"/>
          <w:b/>
          <w:bCs/>
          <w:sz w:val="24"/>
          <w:szCs w:val="24"/>
        </w:rPr>
        <w:t>刘军</w:t>
      </w:r>
      <w:r w:rsidR="000004DA">
        <w:rPr>
          <w:rFonts w:ascii="Times New Roman" w:hAnsi="Times New Roman" w:cs="Times New Roman" w:hint="eastAsia"/>
          <w:b/>
          <w:bCs/>
          <w:sz w:val="24"/>
          <w:szCs w:val="24"/>
        </w:rPr>
        <w:t>协作者名单：</w:t>
      </w:r>
    </w:p>
    <w:tbl>
      <w:tblPr>
        <w:tblStyle w:val="TableGrid"/>
        <w:tblW w:w="0" w:type="auto"/>
        <w:tblLook w:val="04A0" w:firstRow="1" w:lastRow="0" w:firstColumn="1" w:lastColumn="0" w:noHBand="0" w:noVBand="1"/>
      </w:tblPr>
      <w:tblGrid>
        <w:gridCol w:w="3102"/>
        <w:gridCol w:w="2957"/>
        <w:gridCol w:w="2957"/>
      </w:tblGrid>
      <w:tr w:rsidR="000004DA" w:rsidTr="005C3A43">
        <w:tc>
          <w:tcPr>
            <w:tcW w:w="3192" w:type="dxa"/>
          </w:tcPr>
          <w:p w:rsidR="009307A8" w:rsidRPr="00EF22A3" w:rsidRDefault="000004DA" w:rsidP="005C3A43">
            <w:pPr>
              <w:rPr>
                <w:rFonts w:ascii="Times New Roman" w:hAnsi="Times New Roman" w:cs="Times New Roman"/>
                <w:bCs/>
                <w:sz w:val="24"/>
                <w:szCs w:val="24"/>
              </w:rPr>
            </w:pPr>
            <w:r>
              <w:rPr>
                <w:rFonts w:ascii="Times New Roman" w:hAnsi="Times New Roman" w:cs="Times New Roman" w:hint="eastAsia"/>
                <w:bCs/>
                <w:sz w:val="24"/>
                <w:szCs w:val="24"/>
                <w:lang w:eastAsia="zh-CN"/>
              </w:rPr>
              <w:t>协作者姓名</w:t>
            </w:r>
          </w:p>
        </w:tc>
        <w:tc>
          <w:tcPr>
            <w:tcW w:w="3192" w:type="dxa"/>
          </w:tcPr>
          <w:p w:rsidR="009307A8" w:rsidRPr="00EF22A3" w:rsidRDefault="000004DA" w:rsidP="005C3A43">
            <w:pPr>
              <w:rPr>
                <w:rFonts w:ascii="Times New Roman" w:hAnsi="Times New Roman" w:cs="Times New Roman"/>
                <w:bCs/>
                <w:sz w:val="24"/>
                <w:szCs w:val="24"/>
              </w:rPr>
            </w:pPr>
            <w:r>
              <w:rPr>
                <w:rFonts w:ascii="Times New Roman" w:hAnsi="Times New Roman" w:cs="Times New Roman" w:hint="eastAsia"/>
                <w:bCs/>
                <w:sz w:val="24"/>
                <w:szCs w:val="24"/>
                <w:lang w:eastAsia="zh-CN"/>
              </w:rPr>
              <w:t>身份信息</w:t>
            </w:r>
          </w:p>
        </w:tc>
        <w:tc>
          <w:tcPr>
            <w:tcW w:w="3192" w:type="dxa"/>
          </w:tcPr>
          <w:p w:rsidR="009307A8" w:rsidRPr="00EF22A3" w:rsidRDefault="000004DA" w:rsidP="000004DA">
            <w:pPr>
              <w:rPr>
                <w:rFonts w:ascii="Times New Roman" w:hAnsi="Times New Roman" w:cs="Times New Roman"/>
                <w:bCs/>
                <w:sz w:val="24"/>
                <w:szCs w:val="24"/>
              </w:rPr>
            </w:pPr>
            <w:r>
              <w:rPr>
                <w:rFonts w:ascii="Times New Roman" w:hAnsi="Times New Roman" w:cs="Times New Roman" w:hint="eastAsia"/>
                <w:bCs/>
                <w:sz w:val="24"/>
                <w:szCs w:val="24"/>
                <w:lang w:eastAsia="zh-CN"/>
              </w:rPr>
              <w:t>与肇事者本人关系</w:t>
            </w:r>
          </w:p>
        </w:tc>
      </w:tr>
      <w:tr w:rsidR="000004DA" w:rsidTr="005C3A43">
        <w:tc>
          <w:tcPr>
            <w:tcW w:w="3192" w:type="dxa"/>
          </w:tcPr>
          <w:p w:rsidR="009307A8" w:rsidRPr="00EF22A3" w:rsidRDefault="000004DA" w:rsidP="005C3A43">
            <w:pPr>
              <w:rPr>
                <w:rFonts w:ascii="Times New Roman" w:hAnsi="Times New Roman" w:cs="Times New Roman"/>
                <w:bCs/>
                <w:sz w:val="24"/>
                <w:szCs w:val="24"/>
              </w:rPr>
            </w:pPr>
            <w:r>
              <w:rPr>
                <w:rFonts w:ascii="Times New Roman" w:hAnsi="Times New Roman" w:cs="Times New Roman" w:hint="eastAsia"/>
                <w:bCs/>
                <w:sz w:val="24"/>
                <w:szCs w:val="24"/>
                <w:lang w:eastAsia="zh-CN"/>
              </w:rPr>
              <w:t>李娟</w:t>
            </w:r>
          </w:p>
        </w:tc>
        <w:tc>
          <w:tcPr>
            <w:tcW w:w="3192" w:type="dxa"/>
          </w:tcPr>
          <w:p w:rsidR="009307A8" w:rsidRPr="00EF22A3" w:rsidRDefault="000004DA" w:rsidP="005C3A43">
            <w:pPr>
              <w:rPr>
                <w:rFonts w:ascii="Times New Roman" w:hAnsi="Times New Roman" w:cs="Times New Roman"/>
                <w:bCs/>
                <w:sz w:val="24"/>
                <w:szCs w:val="24"/>
                <w:lang w:eastAsia="zh-CN"/>
              </w:rPr>
            </w:pPr>
            <w:r>
              <w:rPr>
                <w:rFonts w:ascii="Times New Roman" w:hAnsi="Times New Roman" w:cs="Times New Roman" w:hint="eastAsia"/>
                <w:bCs/>
                <w:sz w:val="24"/>
                <w:szCs w:val="24"/>
                <w:lang w:eastAsia="zh-CN"/>
              </w:rPr>
              <w:t>国籍：中国</w:t>
            </w:r>
            <w:r w:rsidR="009307A8" w:rsidRPr="00EF22A3">
              <w:rPr>
                <w:rFonts w:ascii="Times New Roman" w:hAnsi="Times New Roman" w:cs="Times New Roman"/>
                <w:bCs/>
                <w:sz w:val="24"/>
                <w:szCs w:val="24"/>
                <w:lang w:eastAsia="zh-CN"/>
              </w:rPr>
              <w:t xml:space="preserve"> </w:t>
            </w:r>
          </w:p>
          <w:p w:rsidR="009307A8" w:rsidRPr="00EF22A3" w:rsidRDefault="000004DA" w:rsidP="000004DA">
            <w:pPr>
              <w:rPr>
                <w:rFonts w:ascii="Times New Roman" w:hAnsi="Times New Roman" w:cs="Times New Roman"/>
                <w:bCs/>
                <w:sz w:val="24"/>
                <w:szCs w:val="24"/>
                <w:lang w:eastAsia="zh-CN"/>
              </w:rPr>
            </w:pPr>
            <w:r>
              <w:rPr>
                <w:rFonts w:ascii="Times New Roman" w:hAnsi="Times New Roman" w:cs="Times New Roman" w:hint="eastAsia"/>
                <w:bCs/>
                <w:sz w:val="24"/>
                <w:szCs w:val="24"/>
                <w:lang w:eastAsia="zh-CN"/>
              </w:rPr>
              <w:t>出生日期：</w:t>
            </w:r>
            <w:r>
              <w:rPr>
                <w:rFonts w:ascii="Times New Roman" w:hAnsi="Times New Roman" w:cs="Times New Roman" w:hint="eastAsia"/>
                <w:bCs/>
                <w:sz w:val="24"/>
                <w:szCs w:val="24"/>
                <w:lang w:eastAsia="zh-CN"/>
              </w:rPr>
              <w:t>1980</w:t>
            </w:r>
            <w:r>
              <w:rPr>
                <w:rFonts w:ascii="Times New Roman" w:hAnsi="Times New Roman" w:cs="Times New Roman" w:hint="eastAsia"/>
                <w:bCs/>
                <w:sz w:val="24"/>
                <w:szCs w:val="24"/>
                <w:lang w:eastAsia="zh-CN"/>
              </w:rPr>
              <w:t>年</w:t>
            </w:r>
            <w:r>
              <w:rPr>
                <w:rFonts w:ascii="Times New Roman" w:hAnsi="Times New Roman" w:cs="Times New Roman" w:hint="eastAsia"/>
                <w:bCs/>
                <w:sz w:val="24"/>
                <w:szCs w:val="24"/>
                <w:lang w:eastAsia="zh-CN"/>
              </w:rPr>
              <w:t>1</w:t>
            </w:r>
            <w:r>
              <w:rPr>
                <w:rFonts w:ascii="Times New Roman" w:hAnsi="Times New Roman" w:cs="Times New Roman" w:hint="eastAsia"/>
                <w:bCs/>
                <w:sz w:val="24"/>
                <w:szCs w:val="24"/>
                <w:lang w:eastAsia="zh-CN"/>
              </w:rPr>
              <w:t>月</w:t>
            </w:r>
            <w:r>
              <w:rPr>
                <w:rFonts w:ascii="Times New Roman" w:hAnsi="Times New Roman" w:cs="Times New Roman" w:hint="eastAsia"/>
                <w:bCs/>
                <w:sz w:val="24"/>
                <w:szCs w:val="24"/>
                <w:lang w:eastAsia="zh-CN"/>
              </w:rPr>
              <w:t>2</w:t>
            </w:r>
            <w:r>
              <w:rPr>
                <w:rFonts w:ascii="Times New Roman" w:hAnsi="Times New Roman" w:cs="Times New Roman" w:hint="eastAsia"/>
                <w:bCs/>
                <w:sz w:val="24"/>
                <w:szCs w:val="24"/>
                <w:lang w:eastAsia="zh-CN"/>
              </w:rPr>
              <w:t>日</w:t>
            </w:r>
          </w:p>
        </w:tc>
        <w:tc>
          <w:tcPr>
            <w:tcW w:w="3192" w:type="dxa"/>
          </w:tcPr>
          <w:p w:rsidR="009307A8" w:rsidRPr="00EF22A3" w:rsidRDefault="000004DA" w:rsidP="000004DA">
            <w:pPr>
              <w:rPr>
                <w:rFonts w:ascii="Times New Roman" w:hAnsi="Times New Roman" w:cs="Times New Roman"/>
                <w:bCs/>
                <w:sz w:val="24"/>
                <w:szCs w:val="24"/>
                <w:lang w:eastAsia="zh-CN"/>
              </w:rPr>
            </w:pPr>
            <w:r>
              <w:rPr>
                <w:rFonts w:ascii="Times New Roman" w:hAnsi="Times New Roman" w:cs="Times New Roman" w:hint="eastAsia"/>
                <w:bCs/>
                <w:sz w:val="24"/>
                <w:szCs w:val="24"/>
                <w:lang w:eastAsia="zh-CN"/>
              </w:rPr>
              <w:t>刘军之妻，代刘军以她的名字注册持有房产</w:t>
            </w:r>
          </w:p>
        </w:tc>
      </w:tr>
      <w:tr w:rsidR="000004DA" w:rsidTr="005C3A43">
        <w:tc>
          <w:tcPr>
            <w:tcW w:w="3192" w:type="dxa"/>
          </w:tcPr>
          <w:p w:rsidR="009307A8" w:rsidRDefault="009307A8" w:rsidP="005C3A43">
            <w:pPr>
              <w:rPr>
                <w:rFonts w:ascii="Times New Roman" w:hAnsi="Times New Roman" w:cs="Times New Roman"/>
                <w:bCs/>
                <w:sz w:val="24"/>
                <w:szCs w:val="24"/>
              </w:rPr>
            </w:pPr>
            <w:r w:rsidRPr="00EF22A3">
              <w:rPr>
                <w:rFonts w:ascii="Times New Roman" w:hAnsi="Times New Roman" w:cs="Times New Roman"/>
                <w:bCs/>
                <w:sz w:val="24"/>
                <w:szCs w:val="24"/>
              </w:rPr>
              <w:t>Juan Doe</w:t>
            </w:r>
          </w:p>
          <w:p w:rsidR="009307A8" w:rsidRDefault="009307A8" w:rsidP="005C3A43">
            <w:pPr>
              <w:rPr>
                <w:rFonts w:ascii="Times New Roman" w:hAnsi="Times New Roman" w:cs="Times New Roman"/>
                <w:sz w:val="24"/>
                <w:szCs w:val="24"/>
              </w:rPr>
            </w:pPr>
          </w:p>
          <w:p w:rsidR="009307A8" w:rsidRPr="00EF22A3" w:rsidRDefault="009307A8" w:rsidP="005C3A43">
            <w:pPr>
              <w:tabs>
                <w:tab w:val="left" w:pos="2020"/>
              </w:tabs>
              <w:rPr>
                <w:rFonts w:ascii="Times New Roman" w:hAnsi="Times New Roman" w:cs="Times New Roman"/>
                <w:sz w:val="24"/>
                <w:szCs w:val="24"/>
              </w:rPr>
            </w:pPr>
            <w:r>
              <w:rPr>
                <w:rFonts w:ascii="Times New Roman" w:hAnsi="Times New Roman" w:cs="Times New Roman"/>
                <w:sz w:val="24"/>
                <w:szCs w:val="24"/>
              </w:rPr>
              <w:lastRenderedPageBreak/>
              <w:tab/>
            </w:r>
          </w:p>
        </w:tc>
        <w:tc>
          <w:tcPr>
            <w:tcW w:w="3192" w:type="dxa"/>
          </w:tcPr>
          <w:p w:rsidR="009307A8" w:rsidRPr="00EF22A3" w:rsidRDefault="000004DA" w:rsidP="005C3A43">
            <w:pPr>
              <w:rPr>
                <w:rFonts w:ascii="Times New Roman" w:hAnsi="Times New Roman" w:cs="Times New Roman"/>
                <w:bCs/>
                <w:sz w:val="24"/>
                <w:szCs w:val="24"/>
                <w:lang w:eastAsia="zh-CN"/>
              </w:rPr>
            </w:pPr>
            <w:r>
              <w:rPr>
                <w:rFonts w:ascii="Times New Roman" w:hAnsi="Times New Roman" w:cs="Times New Roman" w:hint="eastAsia"/>
                <w:bCs/>
                <w:sz w:val="24"/>
                <w:szCs w:val="24"/>
                <w:lang w:eastAsia="zh-CN"/>
              </w:rPr>
              <w:lastRenderedPageBreak/>
              <w:t>国籍：西班牙</w:t>
            </w:r>
          </w:p>
          <w:p w:rsidR="009307A8" w:rsidRPr="00EF22A3" w:rsidRDefault="000004DA" w:rsidP="000004DA">
            <w:pPr>
              <w:rPr>
                <w:rFonts w:ascii="Times New Roman" w:hAnsi="Times New Roman" w:cs="Times New Roman"/>
                <w:bCs/>
                <w:sz w:val="24"/>
                <w:szCs w:val="24"/>
                <w:lang w:eastAsia="zh-CN"/>
              </w:rPr>
            </w:pPr>
            <w:r>
              <w:rPr>
                <w:rFonts w:ascii="Times New Roman" w:hAnsi="Times New Roman" w:cs="Times New Roman" w:hint="eastAsia"/>
                <w:bCs/>
                <w:sz w:val="24"/>
                <w:szCs w:val="24"/>
                <w:lang w:eastAsia="zh-CN"/>
              </w:rPr>
              <w:t>出生日期：</w:t>
            </w:r>
            <w:r w:rsidR="009307A8" w:rsidRPr="00EF22A3">
              <w:rPr>
                <w:rFonts w:ascii="Times New Roman" w:hAnsi="Times New Roman" w:cs="Times New Roman"/>
                <w:bCs/>
                <w:sz w:val="24"/>
                <w:szCs w:val="24"/>
                <w:lang w:eastAsia="zh-CN"/>
              </w:rPr>
              <w:t>1970</w:t>
            </w:r>
            <w:r>
              <w:rPr>
                <w:rFonts w:ascii="Times New Roman" w:hAnsi="Times New Roman" w:cs="Times New Roman" w:hint="eastAsia"/>
                <w:bCs/>
                <w:sz w:val="24"/>
                <w:szCs w:val="24"/>
                <w:lang w:eastAsia="zh-CN"/>
              </w:rPr>
              <w:t>年</w:t>
            </w:r>
            <w:r>
              <w:rPr>
                <w:rFonts w:ascii="Times New Roman" w:hAnsi="Times New Roman" w:cs="Times New Roman" w:hint="eastAsia"/>
                <w:bCs/>
                <w:sz w:val="24"/>
                <w:szCs w:val="24"/>
                <w:lang w:eastAsia="zh-CN"/>
              </w:rPr>
              <w:t>2</w:t>
            </w:r>
            <w:r>
              <w:rPr>
                <w:rFonts w:ascii="Times New Roman" w:hAnsi="Times New Roman" w:cs="Times New Roman" w:hint="eastAsia"/>
                <w:bCs/>
                <w:sz w:val="24"/>
                <w:szCs w:val="24"/>
                <w:lang w:eastAsia="zh-CN"/>
              </w:rPr>
              <w:t>月</w:t>
            </w:r>
            <w:r>
              <w:rPr>
                <w:rFonts w:ascii="Times New Roman" w:hAnsi="Times New Roman" w:cs="Times New Roman" w:hint="eastAsia"/>
                <w:bCs/>
                <w:sz w:val="24"/>
                <w:szCs w:val="24"/>
                <w:lang w:eastAsia="zh-CN"/>
              </w:rPr>
              <w:t>2</w:t>
            </w:r>
            <w:r>
              <w:rPr>
                <w:rFonts w:ascii="Times New Roman" w:hAnsi="Times New Roman" w:cs="Times New Roman" w:hint="eastAsia"/>
                <w:bCs/>
                <w:sz w:val="24"/>
                <w:szCs w:val="24"/>
                <w:lang w:eastAsia="zh-CN"/>
              </w:rPr>
              <w:t>日</w:t>
            </w:r>
          </w:p>
        </w:tc>
        <w:tc>
          <w:tcPr>
            <w:tcW w:w="3192" w:type="dxa"/>
          </w:tcPr>
          <w:p w:rsidR="009307A8" w:rsidRPr="00EF22A3" w:rsidRDefault="000004DA" w:rsidP="000004DA">
            <w:pPr>
              <w:rPr>
                <w:rFonts w:ascii="Times New Roman" w:hAnsi="Times New Roman" w:cs="Times New Roman"/>
                <w:bCs/>
                <w:sz w:val="24"/>
                <w:szCs w:val="24"/>
                <w:lang w:eastAsia="zh-CN"/>
              </w:rPr>
            </w:pPr>
            <w:r>
              <w:rPr>
                <w:rFonts w:ascii="Times New Roman" w:hAnsi="Times New Roman" w:cs="Times New Roman" w:hint="eastAsia"/>
                <w:bCs/>
                <w:sz w:val="24"/>
                <w:szCs w:val="24"/>
                <w:lang w:eastAsia="zh-CN"/>
              </w:rPr>
              <w:t>经纪人，代刘军购买</w:t>
            </w:r>
            <w:r w:rsidR="00934585">
              <w:rPr>
                <w:rFonts w:ascii="Times New Roman" w:hAnsi="Times New Roman" w:cs="Times New Roman" w:hint="eastAsia"/>
                <w:bCs/>
                <w:sz w:val="24"/>
                <w:szCs w:val="24"/>
                <w:lang w:eastAsia="zh-CN"/>
              </w:rPr>
              <w:t>海外</w:t>
            </w:r>
            <w:r>
              <w:rPr>
                <w:rFonts w:ascii="Times New Roman" w:hAnsi="Times New Roman" w:cs="Times New Roman" w:hint="eastAsia"/>
                <w:bCs/>
                <w:sz w:val="24"/>
                <w:szCs w:val="24"/>
                <w:lang w:eastAsia="zh-CN"/>
              </w:rPr>
              <w:t>房产并签署合同</w:t>
            </w:r>
            <w:r w:rsidR="009307A8">
              <w:rPr>
                <w:rStyle w:val="FootnoteReference"/>
                <w:rFonts w:ascii="Times New Roman" w:hAnsi="Times New Roman" w:cs="Times New Roman"/>
                <w:bCs/>
                <w:sz w:val="24"/>
                <w:szCs w:val="24"/>
              </w:rPr>
              <w:footnoteReference w:id="4"/>
            </w:r>
          </w:p>
        </w:tc>
      </w:tr>
    </w:tbl>
    <w:p w:rsidR="009307A8" w:rsidRDefault="009307A8" w:rsidP="009307A8">
      <w:pPr>
        <w:spacing w:after="0" w:line="240" w:lineRule="auto"/>
        <w:rPr>
          <w:rFonts w:ascii="Times New Roman" w:hAnsi="Times New Roman" w:cs="Times New Roman"/>
          <w:bCs/>
          <w:i/>
          <w:sz w:val="24"/>
          <w:szCs w:val="24"/>
        </w:rPr>
      </w:pPr>
    </w:p>
    <w:p w:rsidR="009307A8" w:rsidRPr="00CE5257" w:rsidRDefault="000004DA" w:rsidP="009307A8">
      <w:pPr>
        <w:spacing w:after="0" w:line="240" w:lineRule="auto"/>
        <w:rPr>
          <w:rFonts w:ascii="Times New Roman" w:hAnsi="Times New Roman" w:cs="Times New Roman"/>
          <w:b/>
          <w:bCs/>
          <w:sz w:val="24"/>
          <w:szCs w:val="24"/>
        </w:rPr>
      </w:pPr>
      <w:r>
        <w:rPr>
          <w:rFonts w:ascii="Times New Roman" w:hAnsi="Times New Roman" w:cs="Times New Roman" w:hint="eastAsia"/>
          <w:b/>
          <w:bCs/>
          <w:sz w:val="24"/>
          <w:szCs w:val="24"/>
        </w:rPr>
        <w:t>与张瑞相关资产清单：</w:t>
      </w:r>
    </w:p>
    <w:p w:rsidR="000004DA" w:rsidRDefault="000004DA" w:rsidP="009307A8">
      <w:pPr>
        <w:spacing w:after="0" w:line="240" w:lineRule="auto"/>
        <w:rPr>
          <w:rFonts w:ascii="Times New Roman" w:hAnsi="Times New Roman" w:cs="Times New Roman"/>
          <w:bCs/>
          <w:sz w:val="24"/>
          <w:szCs w:val="24"/>
        </w:rPr>
      </w:pPr>
      <w:r>
        <w:rPr>
          <w:rFonts w:ascii="Times New Roman" w:hAnsi="Times New Roman" w:cs="Times New Roman" w:hint="eastAsia"/>
          <w:bCs/>
          <w:sz w:val="24"/>
          <w:szCs w:val="24"/>
        </w:rPr>
        <w:t>没有已知资产</w:t>
      </w:r>
    </w:p>
    <w:p w:rsidR="000004DA" w:rsidRDefault="000004DA" w:rsidP="009307A8">
      <w:pPr>
        <w:spacing w:after="0" w:line="240" w:lineRule="auto"/>
        <w:rPr>
          <w:rFonts w:ascii="Times New Roman" w:hAnsi="Times New Roman" w:cs="Times New Roman"/>
          <w:bCs/>
          <w:sz w:val="24"/>
          <w:szCs w:val="24"/>
        </w:rPr>
      </w:pPr>
    </w:p>
    <w:p w:rsidR="009307A8" w:rsidRPr="00CE5257" w:rsidRDefault="000004DA" w:rsidP="009307A8">
      <w:pPr>
        <w:spacing w:after="0" w:line="240" w:lineRule="auto"/>
        <w:rPr>
          <w:rFonts w:ascii="Times New Roman" w:hAnsi="Times New Roman" w:cs="Times New Roman"/>
          <w:b/>
          <w:bCs/>
          <w:sz w:val="24"/>
          <w:szCs w:val="24"/>
        </w:rPr>
      </w:pPr>
      <w:r>
        <w:rPr>
          <w:rFonts w:ascii="Times New Roman" w:hAnsi="Times New Roman" w:cs="Times New Roman" w:hint="eastAsia"/>
          <w:b/>
          <w:bCs/>
          <w:sz w:val="24"/>
          <w:szCs w:val="24"/>
        </w:rPr>
        <w:t>张瑞协作者名单：</w:t>
      </w:r>
    </w:p>
    <w:p w:rsidR="009307A8" w:rsidRDefault="000004DA" w:rsidP="009307A8">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没有已知名单</w:t>
      </w:r>
    </w:p>
    <w:p w:rsidR="00790AE2" w:rsidRDefault="00790AE2" w:rsidP="009307A8">
      <w:pPr>
        <w:spacing w:after="0" w:line="240" w:lineRule="auto"/>
        <w:rPr>
          <w:rFonts w:ascii="Times New Roman" w:hAnsi="Times New Roman" w:cs="Times New Roman"/>
          <w:sz w:val="24"/>
          <w:szCs w:val="24"/>
        </w:rPr>
      </w:pPr>
    </w:p>
    <w:p w:rsidR="00790AE2" w:rsidRPr="00EF22A3" w:rsidRDefault="00790AE2" w:rsidP="009307A8">
      <w:pPr>
        <w:spacing w:after="0" w:line="240" w:lineRule="auto"/>
        <w:rPr>
          <w:rFonts w:ascii="Times New Roman" w:hAnsi="Times New Roman" w:cs="Times New Roman"/>
          <w:sz w:val="24"/>
          <w:szCs w:val="24"/>
        </w:rPr>
      </w:pPr>
    </w:p>
    <w:p w:rsidR="009307A8" w:rsidRPr="00B72184" w:rsidRDefault="00BA136F" w:rsidP="009307A8">
      <w:pPr>
        <w:pStyle w:val="Heading1"/>
        <w:rPr>
          <w:b/>
          <w:sz w:val="28"/>
        </w:rPr>
      </w:pPr>
      <w:bookmarkStart w:id="4" w:name="_Toc448400055"/>
      <w:bookmarkStart w:id="5" w:name="_Toc44517593"/>
      <w:r w:rsidRPr="00B72184">
        <w:rPr>
          <w:rFonts w:hint="eastAsia"/>
          <w:b/>
          <w:sz w:val="28"/>
        </w:rPr>
        <w:t>第四部分：事实背景介绍</w:t>
      </w:r>
      <w:bookmarkEnd w:id="4"/>
      <w:bookmarkEnd w:id="5"/>
    </w:p>
    <w:p w:rsidR="00A636C4" w:rsidRDefault="00A636C4" w:rsidP="00BA136F">
      <w:pPr>
        <w:spacing w:after="0" w:line="240" w:lineRule="auto"/>
        <w:rPr>
          <w:rFonts w:ascii="Tahoma" w:hAnsi="Tahoma" w:cs="Tahoma"/>
          <w:color w:val="000000" w:themeColor="text1"/>
          <w:sz w:val="20"/>
          <w:szCs w:val="20"/>
        </w:rPr>
      </w:pPr>
    </w:p>
    <w:p w:rsidR="00BA136F" w:rsidRPr="00BA136F" w:rsidRDefault="00BA136F" w:rsidP="00BA136F">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w:t>
      </w:r>
      <w:r w:rsidR="00A636C4">
        <w:rPr>
          <w:rFonts w:ascii="Tahoma" w:hAnsi="Tahoma" w:cs="Tahoma" w:hint="eastAsia"/>
          <w:color w:val="000000" w:themeColor="text1"/>
          <w:sz w:val="20"/>
          <w:szCs w:val="20"/>
        </w:rPr>
        <w:t xml:space="preserve"> </w:t>
      </w:r>
      <w:r w:rsidR="00A636C4">
        <w:rPr>
          <w:rFonts w:ascii="Tahoma" w:hAnsi="Tahoma" w:cs="Tahoma" w:hint="eastAsia"/>
          <w:color w:val="000000" w:themeColor="text1"/>
          <w:sz w:val="20"/>
          <w:szCs w:val="20"/>
        </w:rPr>
        <w:t>简</w:t>
      </w:r>
      <w:r>
        <w:rPr>
          <w:rFonts w:ascii="Tahoma" w:hAnsi="Tahoma" w:cs="Tahoma" w:hint="eastAsia"/>
          <w:color w:val="000000" w:themeColor="text1"/>
          <w:sz w:val="20"/>
          <w:szCs w:val="20"/>
        </w:rPr>
        <w:t>要提供必要的背景信息，以</w:t>
      </w:r>
      <w:r w:rsidR="00934585">
        <w:rPr>
          <w:rFonts w:ascii="Tahoma" w:hAnsi="Tahoma" w:cs="Tahoma" w:hint="eastAsia"/>
          <w:color w:val="000000" w:themeColor="text1"/>
          <w:sz w:val="20"/>
          <w:szCs w:val="20"/>
        </w:rPr>
        <w:t>便</w:t>
      </w:r>
      <w:r>
        <w:rPr>
          <w:rFonts w:ascii="Tahoma" w:hAnsi="Tahoma" w:cs="Tahoma" w:hint="eastAsia"/>
          <w:color w:val="000000" w:themeColor="text1"/>
          <w:sz w:val="20"/>
          <w:szCs w:val="20"/>
        </w:rPr>
        <w:t>了解该罪行的性质，以及肇事者个人参与实施犯罪的情况。通常应</w:t>
      </w:r>
      <w:r w:rsidRPr="00BA136F">
        <w:rPr>
          <w:rFonts w:ascii="Tahoma" w:hAnsi="Tahoma" w:cs="Tahoma" w:hint="eastAsia"/>
          <w:color w:val="000000" w:themeColor="text1"/>
          <w:sz w:val="20"/>
          <w:szCs w:val="20"/>
        </w:rPr>
        <w:t>包括当前</w:t>
      </w:r>
      <w:r>
        <w:rPr>
          <w:rFonts w:ascii="Tahoma" w:hAnsi="Tahoma" w:cs="Tahoma" w:hint="eastAsia"/>
          <w:color w:val="000000" w:themeColor="text1"/>
          <w:sz w:val="20"/>
          <w:szCs w:val="20"/>
        </w:rPr>
        <w:t>（中国的）</w:t>
      </w:r>
      <w:r w:rsidRPr="00BA136F">
        <w:rPr>
          <w:rFonts w:ascii="Tahoma" w:hAnsi="Tahoma" w:cs="Tahoma" w:hint="eastAsia"/>
          <w:color w:val="000000" w:themeColor="text1"/>
          <w:sz w:val="20"/>
          <w:szCs w:val="20"/>
        </w:rPr>
        <w:t>政治制度</w:t>
      </w:r>
      <w:r>
        <w:rPr>
          <w:rFonts w:ascii="Tahoma" w:hAnsi="Tahoma" w:cs="Tahoma" w:hint="eastAsia"/>
          <w:color w:val="000000" w:themeColor="text1"/>
          <w:sz w:val="20"/>
          <w:szCs w:val="20"/>
        </w:rPr>
        <w:t>简要历史以及有关长期侵犯行为的一般简介</w:t>
      </w:r>
      <w:r w:rsidRPr="00BA136F">
        <w:rPr>
          <w:rFonts w:ascii="Tahoma" w:hAnsi="Tahoma" w:cs="Tahoma" w:hint="eastAsia"/>
          <w:color w:val="000000" w:themeColor="text1"/>
          <w:sz w:val="20"/>
          <w:szCs w:val="20"/>
        </w:rPr>
        <w:t>。</w:t>
      </w:r>
    </w:p>
    <w:p w:rsidR="00BA136F" w:rsidRPr="00A636C4" w:rsidRDefault="00BA136F" w:rsidP="00BA136F">
      <w:pPr>
        <w:spacing w:after="0" w:line="240" w:lineRule="auto"/>
        <w:rPr>
          <w:rFonts w:ascii="Tahoma" w:hAnsi="Tahoma" w:cs="Tahoma"/>
          <w:color w:val="000000" w:themeColor="text1"/>
          <w:sz w:val="20"/>
          <w:szCs w:val="20"/>
        </w:rPr>
      </w:pPr>
    </w:p>
    <w:p w:rsidR="00BA136F" w:rsidRPr="00BA136F" w:rsidRDefault="00BA136F" w:rsidP="00BA136F">
      <w:pPr>
        <w:spacing w:after="0" w:line="240" w:lineRule="auto"/>
        <w:rPr>
          <w:rFonts w:ascii="Tahoma" w:hAnsi="Tahoma" w:cs="Tahoma"/>
          <w:color w:val="000000" w:themeColor="text1"/>
          <w:sz w:val="20"/>
          <w:szCs w:val="20"/>
        </w:rPr>
      </w:pPr>
      <w:r w:rsidRPr="00BA136F">
        <w:rPr>
          <w:rFonts w:ascii="Tahoma" w:hAnsi="Tahoma" w:cs="Tahoma" w:hint="eastAsia"/>
          <w:color w:val="000000" w:themeColor="text1"/>
          <w:sz w:val="20"/>
          <w:szCs w:val="20"/>
        </w:rPr>
        <w:t>*</w:t>
      </w:r>
      <w:r w:rsidR="00A636C4">
        <w:rPr>
          <w:rFonts w:ascii="Tahoma" w:hAnsi="Tahoma" w:cs="Tahoma" w:hint="eastAsia"/>
          <w:color w:val="000000" w:themeColor="text1"/>
          <w:sz w:val="20"/>
          <w:szCs w:val="20"/>
        </w:rPr>
        <w:t xml:space="preserve"> </w:t>
      </w:r>
      <w:r w:rsidR="00A636C4">
        <w:rPr>
          <w:rFonts w:ascii="Tahoma" w:hAnsi="Tahoma" w:cs="Tahoma" w:hint="eastAsia"/>
          <w:color w:val="000000" w:themeColor="text1"/>
          <w:sz w:val="20"/>
          <w:szCs w:val="20"/>
        </w:rPr>
        <w:t>本</w:t>
      </w:r>
      <w:r w:rsidRPr="00BA136F">
        <w:rPr>
          <w:rFonts w:ascii="Tahoma" w:hAnsi="Tahoma" w:cs="Tahoma" w:hint="eastAsia"/>
          <w:color w:val="000000" w:themeColor="text1"/>
          <w:sz w:val="20"/>
          <w:szCs w:val="20"/>
        </w:rPr>
        <w:t>节</w:t>
      </w:r>
      <w:r w:rsidR="003D1340">
        <w:rPr>
          <w:rFonts w:ascii="Tahoma" w:hAnsi="Tahoma" w:cs="Tahoma" w:hint="eastAsia"/>
          <w:color w:val="000000" w:themeColor="text1"/>
          <w:sz w:val="20"/>
          <w:szCs w:val="20"/>
        </w:rPr>
        <w:t>勿需花太多笔墨于该案的具体犯罪行为</w:t>
      </w:r>
      <w:r w:rsidRPr="00B72184">
        <w:rPr>
          <w:rFonts w:ascii="Tahoma" w:hAnsi="Tahoma" w:cs="Tahoma" w:hint="eastAsia"/>
          <w:color w:val="000000" w:themeColor="text1"/>
          <w:sz w:val="20"/>
          <w:szCs w:val="20"/>
        </w:rPr>
        <w:t>，</w:t>
      </w:r>
      <w:r w:rsidR="003D1340" w:rsidRPr="00B72184">
        <w:rPr>
          <w:rFonts w:ascii="Tahoma" w:hAnsi="Tahoma" w:cs="Tahoma" w:hint="eastAsia"/>
          <w:color w:val="000000" w:themeColor="text1"/>
          <w:sz w:val="20"/>
          <w:szCs w:val="20"/>
        </w:rPr>
        <w:t>因为稍后将在各项中</w:t>
      </w:r>
      <w:r w:rsidRPr="00B72184">
        <w:rPr>
          <w:rFonts w:ascii="Tahoma" w:hAnsi="Tahoma" w:cs="Tahoma" w:hint="eastAsia"/>
          <w:color w:val="000000" w:themeColor="text1"/>
          <w:sz w:val="20"/>
          <w:szCs w:val="20"/>
        </w:rPr>
        <w:t>进行</w:t>
      </w:r>
      <w:r w:rsidR="003D1340" w:rsidRPr="00B72184">
        <w:rPr>
          <w:rFonts w:ascii="Tahoma" w:hAnsi="Tahoma" w:cs="Tahoma" w:hint="eastAsia"/>
          <w:color w:val="000000" w:themeColor="text1"/>
          <w:sz w:val="20"/>
          <w:szCs w:val="20"/>
        </w:rPr>
        <w:t>详情</w:t>
      </w:r>
      <w:r w:rsidRPr="00B72184">
        <w:rPr>
          <w:rFonts w:ascii="Tahoma" w:hAnsi="Tahoma" w:cs="Tahoma" w:hint="eastAsia"/>
          <w:color w:val="000000" w:themeColor="text1"/>
          <w:sz w:val="20"/>
          <w:szCs w:val="20"/>
        </w:rPr>
        <w:t>说明。</w:t>
      </w:r>
      <w:r>
        <w:rPr>
          <w:rFonts w:ascii="Tahoma" w:hAnsi="Tahoma" w:cs="Tahoma" w:hint="eastAsia"/>
          <w:color w:val="000000" w:themeColor="text1"/>
          <w:sz w:val="20"/>
          <w:szCs w:val="20"/>
        </w:rPr>
        <w:t>因此，请使用本节作为以下各节中</w:t>
      </w:r>
      <w:r w:rsidRPr="00BA136F">
        <w:rPr>
          <w:rFonts w:ascii="Tahoma" w:hAnsi="Tahoma" w:cs="Tahoma" w:hint="eastAsia"/>
          <w:color w:val="000000" w:themeColor="text1"/>
          <w:sz w:val="20"/>
          <w:szCs w:val="20"/>
        </w:rPr>
        <w:t>进一步阐述案件</w:t>
      </w:r>
      <w:r>
        <w:rPr>
          <w:rFonts w:ascii="Tahoma" w:hAnsi="Tahoma" w:cs="Tahoma" w:hint="eastAsia"/>
          <w:color w:val="000000" w:themeColor="text1"/>
          <w:sz w:val="20"/>
          <w:szCs w:val="20"/>
        </w:rPr>
        <w:t>的铺垫</w:t>
      </w:r>
      <w:r w:rsidRPr="00BA136F">
        <w:rPr>
          <w:rFonts w:ascii="Tahoma" w:hAnsi="Tahoma" w:cs="Tahoma" w:hint="eastAsia"/>
          <w:color w:val="000000" w:themeColor="text1"/>
          <w:sz w:val="20"/>
          <w:szCs w:val="20"/>
        </w:rPr>
        <w:t>。</w:t>
      </w:r>
    </w:p>
    <w:p w:rsidR="00BA136F" w:rsidRPr="00BA136F" w:rsidRDefault="00BA136F" w:rsidP="00BA136F">
      <w:pPr>
        <w:spacing w:after="0" w:line="240" w:lineRule="auto"/>
        <w:rPr>
          <w:rFonts w:ascii="Tahoma" w:hAnsi="Tahoma" w:cs="Tahoma"/>
          <w:color w:val="000000" w:themeColor="text1"/>
          <w:sz w:val="20"/>
          <w:szCs w:val="20"/>
        </w:rPr>
      </w:pPr>
    </w:p>
    <w:p w:rsidR="009307A8" w:rsidRDefault="00BA136F" w:rsidP="00BA136F">
      <w:pPr>
        <w:spacing w:after="0" w:line="240" w:lineRule="auto"/>
        <w:rPr>
          <w:rFonts w:ascii="Tahoma" w:hAnsi="Tahoma" w:cs="Tahoma"/>
          <w:color w:val="000000" w:themeColor="text1"/>
          <w:sz w:val="20"/>
          <w:szCs w:val="20"/>
        </w:rPr>
      </w:pPr>
      <w:r w:rsidRPr="00BA136F">
        <w:rPr>
          <w:rFonts w:ascii="Tahoma" w:hAnsi="Tahoma" w:cs="Tahoma" w:hint="eastAsia"/>
          <w:color w:val="000000" w:themeColor="text1"/>
          <w:sz w:val="20"/>
          <w:szCs w:val="20"/>
        </w:rPr>
        <w:t>*</w:t>
      </w:r>
      <w:r>
        <w:rPr>
          <w:rFonts w:ascii="Tahoma" w:hAnsi="Tahoma" w:cs="Tahoma" w:hint="eastAsia"/>
          <w:color w:val="000000" w:themeColor="text1"/>
          <w:sz w:val="20"/>
          <w:szCs w:val="20"/>
        </w:rPr>
        <w:t>在本节结尾处，请考虑用一段结语简述所列肇事者的罪责。</w:t>
      </w:r>
    </w:p>
    <w:p w:rsidR="00BA136F" w:rsidRPr="00BA136F" w:rsidRDefault="00BA136F" w:rsidP="00BA136F">
      <w:pPr>
        <w:spacing w:after="0" w:line="240" w:lineRule="auto"/>
        <w:rPr>
          <w:rFonts w:ascii="Tahoma" w:hAnsi="Tahoma" w:cs="Tahoma"/>
          <w:color w:val="000000" w:themeColor="text1"/>
          <w:sz w:val="20"/>
          <w:szCs w:val="20"/>
        </w:rPr>
      </w:pPr>
    </w:p>
    <w:p w:rsidR="009307A8" w:rsidRDefault="009307A8" w:rsidP="009307A8">
      <w:pPr>
        <w:spacing w:after="0" w:line="240" w:lineRule="auto"/>
        <w:rPr>
          <w:rFonts w:ascii="Times New Roman" w:hAnsi="Times New Roman" w:cs="Times New Roman"/>
          <w:bCs/>
          <w:sz w:val="24"/>
          <w:szCs w:val="24"/>
        </w:rPr>
      </w:pPr>
    </w:p>
    <w:p w:rsidR="00BA136F" w:rsidRPr="00B72184" w:rsidRDefault="00BA136F" w:rsidP="00BA136F">
      <w:pPr>
        <w:jc w:val="center"/>
        <w:rPr>
          <w:rFonts w:ascii="Times New Roman" w:hAnsi="Times New Roman" w:cs="Times New Roman"/>
          <w:bCs/>
          <w:i/>
          <w:sz w:val="30"/>
          <w:szCs w:val="30"/>
        </w:rPr>
      </w:pPr>
      <w:r w:rsidRPr="00B72184">
        <w:rPr>
          <w:rFonts w:cstheme="minorHAnsi" w:hint="eastAsia"/>
          <w:b/>
          <w:bCs/>
          <w:color w:val="000000" w:themeColor="text1"/>
          <w:sz w:val="30"/>
          <w:szCs w:val="30"/>
        </w:rPr>
        <w:sym w:font="Wingdings" w:char="F0EA"/>
      </w:r>
      <w:r w:rsidRPr="00B72184">
        <w:rPr>
          <w:rFonts w:cstheme="minorHAnsi" w:hint="eastAsia"/>
          <w:b/>
          <w:bCs/>
          <w:color w:val="000000" w:themeColor="text1"/>
          <w:sz w:val="30"/>
          <w:szCs w:val="30"/>
        </w:rPr>
        <w:t>示范文本</w:t>
      </w:r>
    </w:p>
    <w:p w:rsidR="00934585" w:rsidRDefault="00934585" w:rsidP="00BA136F">
      <w:pPr>
        <w:spacing w:after="0" w:line="240" w:lineRule="auto"/>
        <w:rPr>
          <w:rFonts w:cstheme="minorHAnsi"/>
          <w:bCs/>
          <w:color w:val="000000" w:themeColor="text1"/>
        </w:rPr>
      </w:pPr>
    </w:p>
    <w:p w:rsidR="00BA136F" w:rsidRDefault="00BA136F" w:rsidP="00BA136F">
      <w:pPr>
        <w:spacing w:after="0" w:line="240" w:lineRule="auto"/>
        <w:rPr>
          <w:rFonts w:cstheme="minorHAnsi"/>
          <w:bCs/>
          <w:color w:val="000000" w:themeColor="text1"/>
        </w:rPr>
      </w:pPr>
      <w:r w:rsidRPr="00BA136F">
        <w:rPr>
          <w:rFonts w:cstheme="minorHAnsi" w:hint="eastAsia"/>
          <w:bCs/>
          <w:color w:val="000000" w:themeColor="text1"/>
        </w:rPr>
        <w:t>天津</w:t>
      </w:r>
      <w:r>
        <w:rPr>
          <w:rFonts w:cstheme="minorHAnsi" w:hint="eastAsia"/>
          <w:bCs/>
          <w:color w:val="000000" w:themeColor="text1"/>
        </w:rPr>
        <w:t>市公安局</w:t>
      </w:r>
      <w:r w:rsidR="003D1340">
        <w:rPr>
          <w:rFonts w:cstheme="minorHAnsi" w:hint="eastAsia"/>
          <w:bCs/>
          <w:color w:val="000000" w:themeColor="text1"/>
        </w:rPr>
        <w:t>国保支队由天津市公安局负责管辖，</w:t>
      </w:r>
      <w:r w:rsidRPr="00BA136F">
        <w:rPr>
          <w:rFonts w:cstheme="minorHAnsi" w:hint="eastAsia"/>
          <w:bCs/>
          <w:color w:val="000000" w:themeColor="text1"/>
        </w:rPr>
        <w:t>如所附的天津市公安局组织架构图所示。</w:t>
      </w:r>
      <w:r w:rsidRPr="00BA136F">
        <w:rPr>
          <w:rFonts w:cstheme="minorHAnsi" w:hint="eastAsia"/>
          <w:bCs/>
          <w:color w:val="000000" w:themeColor="text1"/>
        </w:rPr>
        <w:t xml:space="preserve"> </w:t>
      </w:r>
      <w:r w:rsidRPr="00BA136F">
        <w:rPr>
          <w:rFonts w:cstheme="minorHAnsi" w:hint="eastAsia"/>
          <w:bCs/>
          <w:color w:val="000000" w:themeColor="text1"/>
        </w:rPr>
        <w:t>ＸＸ人权组织汇总了</w:t>
      </w:r>
      <w:r>
        <w:rPr>
          <w:rFonts w:cstheme="minorHAnsi" w:hint="eastAsia"/>
          <w:bCs/>
          <w:color w:val="000000" w:themeColor="text1"/>
        </w:rPr>
        <w:t>该国保支队所涉</w:t>
      </w:r>
      <w:r w:rsidRPr="00BA136F">
        <w:rPr>
          <w:rFonts w:cstheme="minorHAnsi" w:hint="eastAsia"/>
          <w:bCs/>
          <w:color w:val="000000" w:themeColor="text1"/>
        </w:rPr>
        <w:t>酷刑案件的详细信息，</w:t>
      </w:r>
      <w:r>
        <w:rPr>
          <w:rFonts w:cstheme="minorHAnsi" w:hint="eastAsia"/>
          <w:bCs/>
          <w:color w:val="000000" w:themeColor="text1"/>
        </w:rPr>
        <w:t>请见</w:t>
      </w:r>
      <w:r w:rsidRPr="00BA136F">
        <w:rPr>
          <w:rFonts w:cstheme="minorHAnsi" w:hint="eastAsia"/>
          <w:b/>
          <w:bCs/>
          <w:color w:val="000000" w:themeColor="text1"/>
          <w:u w:val="single"/>
        </w:rPr>
        <w:t>附件Ａ</w:t>
      </w:r>
      <w:r>
        <w:rPr>
          <w:rFonts w:cstheme="minorHAnsi" w:hint="eastAsia"/>
          <w:bCs/>
          <w:color w:val="000000" w:themeColor="text1"/>
        </w:rPr>
        <w:t>。</w:t>
      </w:r>
    </w:p>
    <w:p w:rsidR="00BA136F" w:rsidRPr="00BA136F" w:rsidRDefault="00BA136F" w:rsidP="00BA136F">
      <w:pPr>
        <w:spacing w:after="0" w:line="240" w:lineRule="auto"/>
        <w:rPr>
          <w:rFonts w:cstheme="minorHAnsi"/>
          <w:bCs/>
          <w:color w:val="000000" w:themeColor="text1"/>
        </w:rPr>
      </w:pPr>
    </w:p>
    <w:p w:rsidR="00BA136F" w:rsidRPr="00BA136F" w:rsidRDefault="003D1340" w:rsidP="00BA136F">
      <w:pPr>
        <w:spacing w:after="0" w:line="240" w:lineRule="auto"/>
        <w:rPr>
          <w:rFonts w:cstheme="minorHAnsi"/>
          <w:bCs/>
          <w:color w:val="000000" w:themeColor="text1"/>
        </w:rPr>
      </w:pPr>
      <w:r>
        <w:rPr>
          <w:rFonts w:cstheme="minorHAnsi" w:hint="eastAsia"/>
          <w:bCs/>
          <w:color w:val="000000" w:themeColor="text1"/>
        </w:rPr>
        <w:t>正如附件个案所表明</w:t>
      </w:r>
      <w:r w:rsidR="00BA136F" w:rsidRPr="00BA136F">
        <w:rPr>
          <w:rFonts w:cstheme="minorHAnsi" w:hint="eastAsia"/>
          <w:bCs/>
          <w:color w:val="000000" w:themeColor="text1"/>
        </w:rPr>
        <w:t>，</w:t>
      </w:r>
      <w:r w:rsidR="00BA136F">
        <w:rPr>
          <w:rFonts w:cstheme="minorHAnsi" w:hint="eastAsia"/>
          <w:bCs/>
          <w:color w:val="000000" w:themeColor="text1"/>
        </w:rPr>
        <w:t>天津市公安局国保支队长期以来在中国实施系统性的侵犯人权</w:t>
      </w:r>
      <w:r w:rsidR="00BA136F" w:rsidRPr="00F7205D">
        <w:rPr>
          <w:rFonts w:cstheme="minorHAnsi" w:hint="eastAsia"/>
          <w:bCs/>
          <w:color w:val="000000" w:themeColor="text1"/>
        </w:rPr>
        <w:t>行为</w:t>
      </w:r>
      <w:r w:rsidR="00721AB9">
        <w:rPr>
          <w:rFonts w:cstheme="minorHAnsi" w:hint="eastAsia"/>
          <w:bCs/>
          <w:color w:val="000000" w:themeColor="text1"/>
        </w:rPr>
        <w:t>，包括过去五年中的常规</w:t>
      </w:r>
      <w:r w:rsidR="00BA136F" w:rsidRPr="00BA136F">
        <w:rPr>
          <w:rFonts w:cstheme="minorHAnsi" w:hint="eastAsia"/>
          <w:bCs/>
          <w:color w:val="000000" w:themeColor="text1"/>
        </w:rPr>
        <w:t>活动。</w:t>
      </w:r>
      <w:r w:rsidR="00BA136F">
        <w:rPr>
          <w:rStyle w:val="FootnoteReference"/>
          <w:rFonts w:ascii="Times New Roman" w:hAnsi="Times New Roman" w:cs="Times New Roman"/>
          <w:bCs/>
          <w:sz w:val="24"/>
          <w:szCs w:val="24"/>
        </w:rPr>
        <w:footnoteReference w:id="5"/>
      </w:r>
      <w:r w:rsidR="00BA136F">
        <w:rPr>
          <w:rFonts w:cstheme="minorHAnsi" w:hint="eastAsia"/>
          <w:bCs/>
          <w:color w:val="000000" w:themeColor="text1"/>
        </w:rPr>
        <w:t>该行为模式显示，维权人士（很多仅仅在网上发布的言论）被国保支队拘捕到某个地点，并在那</w:t>
      </w:r>
      <w:r w:rsidR="00BA136F" w:rsidRPr="00F7205D">
        <w:rPr>
          <w:rFonts w:cstheme="minorHAnsi" w:hint="eastAsia"/>
          <w:bCs/>
          <w:color w:val="000000" w:themeColor="text1"/>
        </w:rPr>
        <w:t>里</w:t>
      </w:r>
      <w:r w:rsidR="00BA136F">
        <w:rPr>
          <w:rFonts w:cstheme="minorHAnsi" w:hint="eastAsia"/>
          <w:bCs/>
          <w:color w:val="000000" w:themeColor="text1"/>
        </w:rPr>
        <w:t>遭受数小时或数天的酷刑，在个别情况下长达</w:t>
      </w:r>
      <w:r w:rsidR="00BA136F" w:rsidRPr="00F7205D">
        <w:rPr>
          <w:rFonts w:cstheme="minorHAnsi" w:hint="eastAsia"/>
          <w:bCs/>
          <w:color w:val="000000" w:themeColor="text1"/>
        </w:rPr>
        <w:t>数月。</w:t>
      </w:r>
      <w:r w:rsidR="00BA136F">
        <w:rPr>
          <w:rFonts w:cstheme="minorHAnsi" w:hint="eastAsia"/>
          <w:bCs/>
          <w:color w:val="000000" w:themeColor="text1"/>
        </w:rPr>
        <w:t>天津市公安局国保支队实施的酷刑通常包括严重殴打，剥夺睡眠，剥夺食物，长期处于压力状态的拘留，暴露于极端室内温度，性虐待和电击等。</w:t>
      </w:r>
      <w:r w:rsidR="00BA136F">
        <w:rPr>
          <w:rStyle w:val="FootnoteReference"/>
          <w:rFonts w:ascii="Times New Roman" w:hAnsi="Times New Roman" w:cs="Times New Roman"/>
          <w:bCs/>
          <w:sz w:val="24"/>
          <w:szCs w:val="24"/>
        </w:rPr>
        <w:footnoteReference w:id="6"/>
      </w:r>
      <w:r w:rsidR="00BA136F">
        <w:rPr>
          <w:rFonts w:cstheme="minorHAnsi" w:hint="eastAsia"/>
          <w:bCs/>
          <w:color w:val="000000" w:themeColor="text1"/>
        </w:rPr>
        <w:t>ＸＸ人权组织</w:t>
      </w:r>
      <w:r w:rsidR="00BA136F" w:rsidRPr="00BA136F">
        <w:rPr>
          <w:rFonts w:cstheme="minorHAnsi" w:hint="eastAsia"/>
          <w:bCs/>
          <w:color w:val="000000" w:themeColor="text1"/>
        </w:rPr>
        <w:t>确认，至少</w:t>
      </w:r>
      <w:r w:rsidR="00BA136F">
        <w:rPr>
          <w:rFonts w:cstheme="minorHAnsi" w:hint="eastAsia"/>
          <w:bCs/>
          <w:color w:val="000000" w:themeColor="text1"/>
        </w:rPr>
        <w:t>有</w:t>
      </w:r>
      <w:r w:rsidR="00BA136F" w:rsidRPr="00BA136F">
        <w:rPr>
          <w:rFonts w:cstheme="minorHAnsi" w:hint="eastAsia"/>
          <w:bCs/>
          <w:color w:val="000000" w:themeColor="text1"/>
        </w:rPr>
        <w:t>一名受</w:t>
      </w:r>
      <w:r w:rsidR="00BA136F">
        <w:rPr>
          <w:rFonts w:cstheme="minorHAnsi" w:hint="eastAsia"/>
          <w:bCs/>
          <w:color w:val="000000" w:themeColor="text1"/>
        </w:rPr>
        <w:t>到</w:t>
      </w:r>
      <w:r w:rsidR="00BA136F" w:rsidRPr="00BA136F">
        <w:rPr>
          <w:rFonts w:cstheme="minorHAnsi" w:hint="eastAsia"/>
          <w:bCs/>
          <w:color w:val="000000" w:themeColor="text1"/>
        </w:rPr>
        <w:t>酷刑的人</w:t>
      </w:r>
      <w:r w:rsidR="00721AB9">
        <w:rPr>
          <w:rFonts w:cstheme="minorHAnsi" w:hint="eastAsia"/>
          <w:bCs/>
          <w:color w:val="000000" w:themeColor="text1"/>
        </w:rPr>
        <w:t>员</w:t>
      </w:r>
      <w:r w:rsidR="00BA136F" w:rsidRPr="00BA136F">
        <w:rPr>
          <w:rFonts w:cstheme="minorHAnsi" w:hint="eastAsia"/>
          <w:bCs/>
          <w:color w:val="000000" w:themeColor="text1"/>
        </w:rPr>
        <w:t>在</w:t>
      </w:r>
      <w:r w:rsidR="00BA136F">
        <w:rPr>
          <w:rFonts w:cstheme="minorHAnsi" w:hint="eastAsia"/>
          <w:bCs/>
          <w:color w:val="000000" w:themeColor="text1"/>
        </w:rPr>
        <w:t>拘留期间死亡。被拘留者最经常遭受酷刑的原因是逼供（多数供述非本人自愿</w:t>
      </w:r>
      <w:r w:rsidR="00BA136F" w:rsidRPr="00BA136F">
        <w:rPr>
          <w:rFonts w:cstheme="minorHAnsi" w:hint="eastAsia"/>
          <w:bCs/>
          <w:color w:val="000000" w:themeColor="text1"/>
        </w:rPr>
        <w:t>，仅</w:t>
      </w:r>
      <w:r w:rsidR="00BA136F">
        <w:rPr>
          <w:rFonts w:cstheme="minorHAnsi" w:hint="eastAsia"/>
          <w:bCs/>
          <w:color w:val="000000" w:themeColor="text1"/>
        </w:rPr>
        <w:t>仅</w:t>
      </w:r>
      <w:r w:rsidR="00BA136F" w:rsidRPr="00BA136F">
        <w:rPr>
          <w:rFonts w:cstheme="minorHAnsi" w:hint="eastAsia"/>
          <w:bCs/>
          <w:color w:val="000000" w:themeColor="text1"/>
        </w:rPr>
        <w:t>为了结束酷刑），</w:t>
      </w:r>
      <w:r w:rsidR="00BA136F">
        <w:rPr>
          <w:rFonts w:cstheme="minorHAnsi" w:hint="eastAsia"/>
          <w:bCs/>
          <w:color w:val="000000" w:themeColor="text1"/>
        </w:rPr>
        <w:t>以便随后在庭审中作为证据，致使被拘留</w:t>
      </w:r>
      <w:r w:rsidR="00721AB9">
        <w:rPr>
          <w:rFonts w:cstheme="minorHAnsi" w:hint="eastAsia"/>
          <w:bCs/>
          <w:color w:val="000000" w:themeColor="text1"/>
        </w:rPr>
        <w:t>者获罪。指控通常从“聚众扰乱公共秩序”到“寻衅滋事”不等，近年甚至越加频繁的使用更为严重的“煽动颠覆国家政权罪”</w:t>
      </w:r>
      <w:r w:rsidR="00BA136F">
        <w:rPr>
          <w:rFonts w:cstheme="minorHAnsi" w:hint="eastAsia"/>
          <w:bCs/>
          <w:color w:val="000000" w:themeColor="text1"/>
        </w:rPr>
        <w:t>，许多联合国专家和人权组织均</w:t>
      </w:r>
      <w:r w:rsidR="00721AB9">
        <w:rPr>
          <w:rFonts w:cstheme="minorHAnsi" w:hint="eastAsia"/>
          <w:bCs/>
          <w:color w:val="000000" w:themeColor="text1"/>
        </w:rPr>
        <w:t>对</w:t>
      </w:r>
      <w:r w:rsidR="00BA136F">
        <w:rPr>
          <w:rFonts w:cstheme="minorHAnsi" w:hint="eastAsia"/>
          <w:bCs/>
          <w:color w:val="000000" w:themeColor="text1"/>
        </w:rPr>
        <w:t>这些指控</w:t>
      </w:r>
      <w:r w:rsidR="00721AB9">
        <w:rPr>
          <w:rFonts w:cstheme="minorHAnsi" w:hint="eastAsia"/>
          <w:bCs/>
          <w:color w:val="000000" w:themeColor="text1"/>
        </w:rPr>
        <w:t>的</w:t>
      </w:r>
      <w:r w:rsidR="00BA136F" w:rsidRPr="00BA136F">
        <w:rPr>
          <w:rFonts w:cstheme="minorHAnsi" w:hint="eastAsia"/>
          <w:bCs/>
          <w:color w:val="000000" w:themeColor="text1"/>
        </w:rPr>
        <w:t>有效性</w:t>
      </w:r>
      <w:r w:rsidR="00721AB9">
        <w:rPr>
          <w:rFonts w:cstheme="minorHAnsi" w:hint="eastAsia"/>
          <w:bCs/>
          <w:color w:val="000000" w:themeColor="text1"/>
        </w:rPr>
        <w:t>发出质疑</w:t>
      </w:r>
      <w:r w:rsidR="00BA136F" w:rsidRPr="00BA136F">
        <w:rPr>
          <w:rFonts w:cstheme="minorHAnsi" w:hint="eastAsia"/>
          <w:bCs/>
          <w:color w:val="000000" w:themeColor="text1"/>
        </w:rPr>
        <w:t>。</w:t>
      </w:r>
      <w:r w:rsidR="00BA136F">
        <w:rPr>
          <w:rStyle w:val="FootnoteReference"/>
          <w:rFonts w:ascii="Times New Roman" w:hAnsi="Times New Roman" w:cs="Times New Roman"/>
          <w:bCs/>
          <w:sz w:val="24"/>
          <w:szCs w:val="24"/>
        </w:rPr>
        <w:footnoteReference w:id="7"/>
      </w:r>
      <w:r w:rsidR="00721AB9">
        <w:rPr>
          <w:rFonts w:cstheme="minorHAnsi" w:hint="eastAsia"/>
          <w:bCs/>
          <w:color w:val="000000" w:themeColor="text1"/>
        </w:rPr>
        <w:t>由于通过酷刑逼供，很多人在经历了长期羁押后</w:t>
      </w:r>
      <w:r w:rsidR="00BA136F">
        <w:rPr>
          <w:rFonts w:cstheme="minorHAnsi" w:hint="eastAsia"/>
          <w:bCs/>
          <w:color w:val="000000" w:themeColor="text1"/>
        </w:rPr>
        <w:t>往往遭到重判。</w:t>
      </w:r>
    </w:p>
    <w:p w:rsidR="00BA136F" w:rsidRPr="00BA136F" w:rsidRDefault="00BA136F" w:rsidP="00BA136F">
      <w:pPr>
        <w:spacing w:after="0" w:line="240" w:lineRule="auto"/>
        <w:rPr>
          <w:rFonts w:ascii="Times New Roman" w:hAnsi="Times New Roman" w:cs="Times New Roman"/>
          <w:bCs/>
          <w:sz w:val="24"/>
          <w:szCs w:val="24"/>
        </w:rPr>
      </w:pPr>
    </w:p>
    <w:p w:rsidR="00BA136F" w:rsidRDefault="00BA136F" w:rsidP="00BA136F">
      <w:pPr>
        <w:spacing w:after="0" w:line="240" w:lineRule="auto"/>
        <w:rPr>
          <w:rFonts w:cstheme="minorHAnsi"/>
          <w:bCs/>
          <w:color w:val="000000" w:themeColor="text1"/>
        </w:rPr>
      </w:pPr>
      <w:r w:rsidRPr="00A75DB7">
        <w:rPr>
          <w:rFonts w:cstheme="minorHAnsi" w:hint="eastAsia"/>
          <w:bCs/>
          <w:color w:val="000000" w:themeColor="text1"/>
        </w:rPr>
        <w:lastRenderedPageBreak/>
        <w:t>呈件中建议制裁的人员分别为天津市公安局和其直属国保支队的高级官员。根据《第</w:t>
      </w:r>
      <w:r w:rsidRPr="00A75DB7">
        <w:rPr>
          <w:rFonts w:cstheme="minorHAnsi" w:hint="eastAsia"/>
          <w:bCs/>
          <w:color w:val="000000" w:themeColor="text1"/>
        </w:rPr>
        <w:t>13818</w:t>
      </w:r>
      <w:r w:rsidRPr="00A75DB7">
        <w:rPr>
          <w:rFonts w:cstheme="minorHAnsi" w:hint="eastAsia"/>
          <w:bCs/>
          <w:color w:val="000000" w:themeColor="text1"/>
        </w:rPr>
        <w:t>号行政命令》的制裁要求，呈件中提到的所有肇事者属于曾经担任或现任参与严重侵犯人权行为的政府组织领导。此外，呈件中提供的证据证实，只有当得到各级政府官员的首肯时，天津国保支队才可能系统化的进行侵犯人权行为。由于其侵犯行为的普遍性和系统性，加上所涉酷刑事件的公开性且重复发生多年，ＸＸ人权组织认为，呈件中建议制裁的所有人员</w:t>
      </w:r>
      <w:r w:rsidR="00A75DB7" w:rsidRPr="00A75DB7">
        <w:rPr>
          <w:rFonts w:cstheme="minorHAnsi" w:hint="eastAsia"/>
          <w:bCs/>
          <w:color w:val="000000" w:themeColor="text1"/>
        </w:rPr>
        <w:t>故意参与了</w:t>
      </w:r>
      <w:r w:rsidRPr="00A75DB7">
        <w:rPr>
          <w:rFonts w:cstheme="minorHAnsi" w:hint="eastAsia"/>
          <w:bCs/>
          <w:color w:val="000000" w:themeColor="text1"/>
        </w:rPr>
        <w:t>严重侵犯人权</w:t>
      </w:r>
      <w:r w:rsidR="00A75DB7" w:rsidRPr="00A75DB7">
        <w:rPr>
          <w:rFonts w:cstheme="minorHAnsi" w:hint="eastAsia"/>
          <w:bCs/>
          <w:color w:val="000000" w:themeColor="text1"/>
        </w:rPr>
        <w:t>行为，而且知道其领导的政府组织一直进行着严重侵犯人权行为。此外，</w:t>
      </w:r>
      <w:r w:rsidR="00721AB9">
        <w:rPr>
          <w:rFonts w:cstheme="minorHAnsi" w:hint="eastAsia"/>
          <w:bCs/>
          <w:color w:val="000000" w:themeColor="text1"/>
        </w:rPr>
        <w:t>呈件中建议制裁的</w:t>
      </w:r>
      <w:r w:rsidRPr="00A75DB7">
        <w:rPr>
          <w:rFonts w:cstheme="minorHAnsi" w:hint="eastAsia"/>
          <w:bCs/>
          <w:color w:val="000000" w:themeColor="text1"/>
        </w:rPr>
        <w:t>肇事者</w:t>
      </w:r>
      <w:r w:rsidR="00A75DB7" w:rsidRPr="00A75DB7">
        <w:rPr>
          <w:rFonts w:cstheme="minorHAnsi" w:hint="eastAsia"/>
          <w:bCs/>
          <w:color w:val="000000" w:themeColor="text1"/>
        </w:rPr>
        <w:t>也没有采取行动制止侵犯人权行为，</w:t>
      </w:r>
      <w:r w:rsidR="00721AB9">
        <w:rPr>
          <w:rFonts w:cstheme="minorHAnsi" w:hint="eastAsia"/>
          <w:bCs/>
          <w:color w:val="000000" w:themeColor="text1"/>
        </w:rPr>
        <w:t>或做出努力对直接参与侵犯人权</w:t>
      </w:r>
      <w:r w:rsidR="00A75DB7" w:rsidRPr="00A75DB7">
        <w:rPr>
          <w:rFonts w:cstheme="minorHAnsi" w:hint="eastAsia"/>
          <w:bCs/>
          <w:color w:val="000000" w:themeColor="text1"/>
        </w:rPr>
        <w:t>的下属</w:t>
      </w:r>
      <w:r w:rsidRPr="00A75DB7">
        <w:rPr>
          <w:rFonts w:cstheme="minorHAnsi" w:hint="eastAsia"/>
          <w:bCs/>
          <w:color w:val="000000" w:themeColor="text1"/>
        </w:rPr>
        <w:t>进行调查</w:t>
      </w:r>
      <w:r w:rsidR="00A75DB7" w:rsidRPr="00A75DB7">
        <w:rPr>
          <w:rFonts w:cstheme="minorHAnsi" w:hint="eastAsia"/>
          <w:bCs/>
          <w:color w:val="000000" w:themeColor="text1"/>
        </w:rPr>
        <w:t>并实施处罚。</w:t>
      </w:r>
      <w:r w:rsidRPr="00A75DB7">
        <w:rPr>
          <w:rFonts w:cstheme="minorHAnsi" w:hint="eastAsia"/>
          <w:bCs/>
          <w:color w:val="000000" w:themeColor="text1"/>
        </w:rPr>
        <w:t>因此，</w:t>
      </w:r>
      <w:r w:rsidR="00A75DB7" w:rsidRPr="00A75DB7">
        <w:rPr>
          <w:rFonts w:cstheme="minorHAnsi" w:hint="eastAsia"/>
          <w:bCs/>
          <w:color w:val="000000" w:themeColor="text1"/>
        </w:rPr>
        <w:t>ＸＸ人权组织</w:t>
      </w:r>
      <w:r w:rsidRPr="00A75DB7">
        <w:rPr>
          <w:rFonts w:cstheme="minorHAnsi" w:hint="eastAsia"/>
          <w:bCs/>
          <w:color w:val="000000" w:themeColor="text1"/>
        </w:rPr>
        <w:t>建议</w:t>
      </w:r>
      <w:r w:rsidR="00A75DB7" w:rsidRPr="00A75DB7">
        <w:rPr>
          <w:rFonts w:cstheme="minorHAnsi" w:hint="eastAsia"/>
          <w:bCs/>
          <w:color w:val="000000" w:themeColor="text1"/>
        </w:rPr>
        <w:t>将</w:t>
      </w:r>
      <w:r w:rsidRPr="00A75DB7">
        <w:rPr>
          <w:rFonts w:cstheme="minorHAnsi" w:hint="eastAsia"/>
          <w:bCs/>
          <w:color w:val="000000" w:themeColor="text1"/>
        </w:rPr>
        <w:t>这些人列入</w:t>
      </w:r>
      <w:r w:rsidR="00A75DB7" w:rsidRPr="00A75DB7">
        <w:rPr>
          <w:rFonts w:cstheme="minorHAnsi" w:hint="eastAsia"/>
          <w:bCs/>
          <w:color w:val="000000" w:themeColor="text1"/>
        </w:rPr>
        <w:t>《全球马格尼茨基问责法》／《第１３８３８号行政命令》</w:t>
      </w:r>
      <w:r w:rsidRPr="00A75DB7">
        <w:rPr>
          <w:rFonts w:cstheme="minorHAnsi" w:hint="eastAsia"/>
          <w:bCs/>
          <w:color w:val="000000" w:themeColor="text1"/>
        </w:rPr>
        <w:t>制裁名单</w:t>
      </w:r>
      <w:r w:rsidR="00A75DB7" w:rsidRPr="00A75DB7">
        <w:rPr>
          <w:rFonts w:cstheme="minorHAnsi" w:hint="eastAsia"/>
          <w:bCs/>
          <w:color w:val="000000" w:themeColor="text1"/>
        </w:rPr>
        <w:t>。</w:t>
      </w:r>
    </w:p>
    <w:p w:rsidR="00790AE2" w:rsidRPr="00BA136F" w:rsidRDefault="00790AE2" w:rsidP="00BA136F">
      <w:pPr>
        <w:spacing w:after="0" w:line="240" w:lineRule="auto"/>
        <w:rPr>
          <w:rFonts w:ascii="Times New Roman" w:hAnsi="Times New Roman" w:cs="Times New Roman"/>
          <w:bCs/>
          <w:sz w:val="24"/>
          <w:szCs w:val="24"/>
        </w:rPr>
      </w:pPr>
    </w:p>
    <w:p w:rsidR="009307A8" w:rsidRPr="00A75DB7" w:rsidRDefault="009307A8" w:rsidP="009307A8">
      <w:pPr>
        <w:spacing w:after="0" w:line="240" w:lineRule="auto"/>
        <w:rPr>
          <w:rFonts w:ascii="Times New Roman" w:hAnsi="Times New Roman" w:cs="Times New Roman"/>
          <w:bCs/>
          <w:sz w:val="24"/>
          <w:szCs w:val="24"/>
        </w:rPr>
      </w:pPr>
    </w:p>
    <w:p w:rsidR="009307A8" w:rsidRPr="00B72184" w:rsidRDefault="00A75DB7" w:rsidP="009307A8">
      <w:pPr>
        <w:pStyle w:val="Heading1"/>
        <w:rPr>
          <w:b/>
          <w:sz w:val="28"/>
        </w:rPr>
      </w:pPr>
      <w:bookmarkStart w:id="6" w:name="_Toc448400056"/>
      <w:bookmarkStart w:id="7" w:name="_Toc44517594"/>
      <w:r w:rsidRPr="00B72184">
        <w:rPr>
          <w:rFonts w:hint="eastAsia"/>
          <w:b/>
          <w:sz w:val="28"/>
        </w:rPr>
        <w:t>第五部分：国家利益</w:t>
      </w:r>
      <w:r w:rsidRPr="00B72184">
        <w:rPr>
          <w:b/>
          <w:sz w:val="28"/>
        </w:rPr>
        <w:t xml:space="preserve"> </w:t>
      </w:r>
      <w:r w:rsidRPr="00B72184">
        <w:rPr>
          <w:b/>
          <w:sz w:val="28"/>
        </w:rPr>
        <w:t>＆</w:t>
      </w:r>
      <w:r w:rsidRPr="00B72184">
        <w:rPr>
          <w:rFonts w:hint="eastAsia"/>
          <w:b/>
          <w:sz w:val="28"/>
        </w:rPr>
        <w:t xml:space="preserve"> </w:t>
      </w:r>
      <w:r w:rsidRPr="00B72184">
        <w:rPr>
          <w:rFonts w:hint="eastAsia"/>
          <w:b/>
          <w:sz w:val="28"/>
        </w:rPr>
        <w:t>可预见影响论证</w:t>
      </w:r>
      <w:bookmarkEnd w:id="6"/>
      <w:bookmarkEnd w:id="7"/>
    </w:p>
    <w:p w:rsidR="009307A8" w:rsidRDefault="009307A8" w:rsidP="009307A8">
      <w:pPr>
        <w:spacing w:after="0" w:line="240" w:lineRule="auto"/>
        <w:rPr>
          <w:rFonts w:ascii="Times New Roman" w:hAnsi="Times New Roman" w:cs="Times New Roman"/>
          <w:bCs/>
          <w:sz w:val="24"/>
          <w:szCs w:val="24"/>
        </w:rPr>
      </w:pPr>
    </w:p>
    <w:p w:rsidR="00A75DB7" w:rsidRDefault="00A75DB7" w:rsidP="00A75DB7">
      <w:pPr>
        <w:spacing w:after="0" w:line="240" w:lineRule="auto"/>
        <w:jc w:val="both"/>
        <w:rPr>
          <w:rFonts w:cstheme="minorHAnsi"/>
          <w:bCs/>
          <w:color w:val="000000" w:themeColor="text1"/>
          <w:sz w:val="20"/>
          <w:szCs w:val="20"/>
        </w:rPr>
      </w:pPr>
      <w:r w:rsidRPr="00B76367">
        <w:rPr>
          <w:rFonts w:cstheme="minorHAnsi"/>
          <w:bCs/>
          <w:color w:val="000000" w:themeColor="text1"/>
          <w:sz w:val="20"/>
          <w:szCs w:val="20"/>
        </w:rPr>
        <w:t xml:space="preserve">* </w:t>
      </w:r>
      <w:r w:rsidRPr="00B76367">
        <w:rPr>
          <w:rFonts w:cstheme="minorHAnsi" w:hint="eastAsia"/>
          <w:bCs/>
          <w:color w:val="000000" w:themeColor="text1"/>
          <w:sz w:val="20"/>
          <w:szCs w:val="20"/>
        </w:rPr>
        <w:t>鉴于美国选择性实施马格尼茨基制裁，因此美国政府必须确信制裁特定个人或实体</w:t>
      </w:r>
      <w:r w:rsidRPr="00B76367">
        <w:rPr>
          <w:rFonts w:cstheme="minorHAnsi" w:hint="eastAsia"/>
          <w:bCs/>
          <w:color w:val="000000" w:themeColor="text1"/>
          <w:sz w:val="20"/>
          <w:szCs w:val="20"/>
        </w:rPr>
        <w:t>/</w:t>
      </w:r>
      <w:r w:rsidRPr="00B76367">
        <w:rPr>
          <w:rFonts w:cstheme="minorHAnsi" w:hint="eastAsia"/>
          <w:bCs/>
          <w:color w:val="000000" w:themeColor="text1"/>
          <w:sz w:val="20"/>
          <w:szCs w:val="20"/>
        </w:rPr>
        <w:t>组织机构将有利本国</w:t>
      </w:r>
      <w:r w:rsidRPr="003D1340">
        <w:rPr>
          <w:rFonts w:cstheme="minorHAnsi" w:hint="eastAsia"/>
          <w:bCs/>
          <w:color w:val="000000" w:themeColor="text1"/>
          <w:sz w:val="20"/>
          <w:szCs w:val="20"/>
        </w:rPr>
        <w:t>利益。</w:t>
      </w:r>
    </w:p>
    <w:p w:rsidR="00A75DB7" w:rsidRDefault="00A75DB7" w:rsidP="00A75DB7">
      <w:pPr>
        <w:spacing w:after="0" w:line="240" w:lineRule="auto"/>
        <w:jc w:val="both"/>
        <w:rPr>
          <w:rFonts w:cstheme="minorHAnsi"/>
          <w:bCs/>
          <w:color w:val="000000" w:themeColor="text1"/>
          <w:sz w:val="20"/>
          <w:szCs w:val="20"/>
        </w:rPr>
      </w:pPr>
    </w:p>
    <w:p w:rsidR="001C764D" w:rsidRDefault="001C764D" w:rsidP="00A75DB7">
      <w:pPr>
        <w:spacing w:after="0" w:line="240" w:lineRule="auto"/>
        <w:jc w:val="both"/>
        <w:rPr>
          <w:rFonts w:cstheme="minorHAnsi"/>
          <w:bCs/>
          <w:color w:val="000000" w:themeColor="text1"/>
          <w:sz w:val="20"/>
          <w:szCs w:val="20"/>
        </w:rPr>
      </w:pPr>
      <w:r w:rsidRPr="001C764D">
        <w:rPr>
          <w:rFonts w:cstheme="minorHAnsi" w:hint="eastAsia"/>
          <w:bCs/>
          <w:color w:val="000000" w:themeColor="text1"/>
          <w:sz w:val="20"/>
          <w:szCs w:val="20"/>
        </w:rPr>
        <w:t>*</w:t>
      </w:r>
      <w:r>
        <w:rPr>
          <w:rFonts w:cstheme="minorHAnsi" w:hint="eastAsia"/>
          <w:bCs/>
          <w:color w:val="000000" w:themeColor="text1"/>
          <w:sz w:val="20"/>
          <w:szCs w:val="20"/>
        </w:rPr>
        <w:t xml:space="preserve"> </w:t>
      </w:r>
      <w:r>
        <w:rPr>
          <w:rFonts w:cstheme="minorHAnsi" w:hint="eastAsia"/>
          <w:bCs/>
          <w:color w:val="000000" w:themeColor="text1"/>
          <w:sz w:val="20"/>
          <w:szCs w:val="20"/>
        </w:rPr>
        <w:t>利用本节评估和描述实施制裁的影响。也就是说，尝试将自己代入美国政府官员的行列，</w:t>
      </w:r>
      <w:r w:rsidRPr="001C764D">
        <w:rPr>
          <w:rFonts w:cstheme="minorHAnsi" w:hint="eastAsia"/>
          <w:bCs/>
          <w:color w:val="000000" w:themeColor="text1"/>
          <w:sz w:val="20"/>
          <w:szCs w:val="20"/>
        </w:rPr>
        <w:t>评估美</w:t>
      </w:r>
      <w:r>
        <w:rPr>
          <w:rFonts w:cstheme="minorHAnsi" w:hint="eastAsia"/>
          <w:bCs/>
          <w:color w:val="000000" w:themeColor="text1"/>
          <w:sz w:val="20"/>
          <w:szCs w:val="20"/>
        </w:rPr>
        <w:t>国对目标肇事者的制裁将如何推动全面的美国战略，从而影响美国与中国的双边关系，美国在中国的战略地位以及更广泛的国际形象。</w:t>
      </w:r>
    </w:p>
    <w:p w:rsidR="001C764D" w:rsidRPr="00B76367" w:rsidRDefault="001C764D" w:rsidP="00A75DB7">
      <w:pPr>
        <w:spacing w:after="0" w:line="240" w:lineRule="auto"/>
        <w:jc w:val="both"/>
        <w:rPr>
          <w:rFonts w:cstheme="minorHAnsi"/>
          <w:bCs/>
          <w:color w:val="000000" w:themeColor="text1"/>
          <w:sz w:val="20"/>
          <w:szCs w:val="20"/>
        </w:rPr>
      </w:pPr>
    </w:p>
    <w:p w:rsidR="009307A8" w:rsidRDefault="00A75DB7" w:rsidP="001C764D">
      <w:pPr>
        <w:spacing w:after="0" w:line="240" w:lineRule="auto"/>
        <w:rPr>
          <w:rFonts w:ascii="Times New Roman" w:hAnsi="Times New Roman" w:cs="Times New Roman"/>
          <w:bCs/>
          <w:i/>
          <w:sz w:val="24"/>
          <w:szCs w:val="24"/>
        </w:rPr>
      </w:pPr>
      <w:r w:rsidRPr="00B76367">
        <w:rPr>
          <w:rFonts w:cstheme="minorHAnsi"/>
          <w:bCs/>
          <w:color w:val="000000" w:themeColor="text1"/>
          <w:sz w:val="20"/>
          <w:szCs w:val="20"/>
        </w:rPr>
        <w:t>*</w:t>
      </w:r>
      <w:r>
        <w:rPr>
          <w:rFonts w:cstheme="minorHAnsi"/>
          <w:bCs/>
          <w:color w:val="000000" w:themeColor="text1"/>
          <w:sz w:val="20"/>
          <w:szCs w:val="20"/>
        </w:rPr>
        <w:t xml:space="preserve"> </w:t>
      </w:r>
      <w:r w:rsidRPr="00B76367">
        <w:rPr>
          <w:rFonts w:cstheme="minorHAnsi" w:hint="eastAsia"/>
          <w:bCs/>
          <w:color w:val="000000" w:themeColor="text1"/>
          <w:sz w:val="20"/>
          <w:szCs w:val="20"/>
        </w:rPr>
        <w:t>虽然制裁某人的理由应该包括美国政府理应坚持其对促进人权和打击腐败的明确承诺（如第</w:t>
      </w:r>
      <w:r w:rsidRPr="00B76367">
        <w:rPr>
          <w:rFonts w:cstheme="minorHAnsi" w:hint="eastAsia"/>
          <w:bCs/>
          <w:color w:val="000000" w:themeColor="text1"/>
          <w:sz w:val="20"/>
          <w:szCs w:val="20"/>
        </w:rPr>
        <w:t>13818</w:t>
      </w:r>
      <w:r w:rsidRPr="00B76367">
        <w:rPr>
          <w:rFonts w:cstheme="minorHAnsi" w:hint="eastAsia"/>
          <w:bCs/>
          <w:color w:val="000000" w:themeColor="text1"/>
          <w:sz w:val="20"/>
          <w:szCs w:val="20"/>
        </w:rPr>
        <w:t>号行政命令序言所述），然而实际上最具说服力的论点，是为何某项制裁将有助促进美国利益和更广泛的国际和平与安全。这些理由可以包括：制裁特定个人或实体</w:t>
      </w:r>
      <w:r w:rsidRPr="00B76367">
        <w:rPr>
          <w:rFonts w:cstheme="minorHAnsi" w:hint="eastAsia"/>
          <w:bCs/>
          <w:color w:val="000000" w:themeColor="text1"/>
          <w:sz w:val="20"/>
          <w:szCs w:val="20"/>
        </w:rPr>
        <w:t>/</w:t>
      </w:r>
      <w:r w:rsidRPr="00B76367">
        <w:rPr>
          <w:rFonts w:cstheme="minorHAnsi" w:hint="eastAsia"/>
          <w:bCs/>
          <w:color w:val="000000" w:themeColor="text1"/>
          <w:sz w:val="20"/>
          <w:szCs w:val="20"/>
        </w:rPr>
        <w:t>组织机构的方式可以向政府，政府派别或军事部门发送有针对性的信息、孤立人权侵害者、遏制非法资金</w:t>
      </w:r>
      <w:r w:rsidRPr="00B76367">
        <w:rPr>
          <w:rFonts w:cstheme="minorHAnsi"/>
          <w:bCs/>
          <w:color w:val="000000" w:themeColor="text1"/>
          <w:sz w:val="20"/>
          <w:szCs w:val="20"/>
        </w:rPr>
        <w:t>、</w:t>
      </w:r>
      <w:r w:rsidRPr="00B76367">
        <w:rPr>
          <w:rFonts w:cstheme="minorHAnsi" w:hint="eastAsia"/>
          <w:bCs/>
          <w:color w:val="000000" w:themeColor="text1"/>
          <w:sz w:val="20"/>
          <w:szCs w:val="20"/>
        </w:rPr>
        <w:t>限制未来在特定部门内侵犯人权行为、改善安全情形，以及</w:t>
      </w:r>
      <w:r w:rsidRPr="00B76367">
        <w:rPr>
          <w:rFonts w:cstheme="minorHAnsi" w:hint="eastAsia"/>
          <w:bCs/>
          <w:color w:val="000000" w:themeColor="text1"/>
          <w:sz w:val="20"/>
          <w:szCs w:val="20"/>
        </w:rPr>
        <w:t>/</w:t>
      </w:r>
      <w:r w:rsidRPr="00B76367">
        <w:rPr>
          <w:rFonts w:cstheme="minorHAnsi" w:hint="eastAsia"/>
          <w:bCs/>
          <w:color w:val="000000" w:themeColor="text1"/>
          <w:sz w:val="20"/>
          <w:szCs w:val="20"/>
        </w:rPr>
        <w:t>或者在外交会谈中发挥作用。此外也可说明将某人列入财政部海外资产控制办公室的“</w:t>
      </w:r>
      <w:r w:rsidRPr="00B76367">
        <w:rPr>
          <w:rFonts w:cstheme="minorHAnsi" w:hint="eastAsia"/>
          <w:color w:val="000000" w:themeColor="text1"/>
          <w:sz w:val="20"/>
          <w:szCs w:val="20"/>
        </w:rPr>
        <w:t>特别指定国民</w:t>
      </w:r>
      <w:r w:rsidRPr="00B76367">
        <w:rPr>
          <w:rFonts w:cstheme="minorHAnsi" w:hint="eastAsia"/>
          <w:bCs/>
          <w:color w:val="000000" w:themeColor="text1"/>
          <w:sz w:val="20"/>
          <w:szCs w:val="20"/>
        </w:rPr>
        <w:t>”名单时，对其资产进行冻结的评估。在适用的情况下，简述制裁影响时，还应试图说明对肇事者的制裁如何威慑未来类似的侵犯人权以及</w:t>
      </w:r>
      <w:r w:rsidRPr="00B76367">
        <w:rPr>
          <w:rFonts w:cstheme="minorHAnsi" w:hint="eastAsia"/>
          <w:bCs/>
          <w:color w:val="000000" w:themeColor="text1"/>
          <w:sz w:val="20"/>
          <w:szCs w:val="20"/>
        </w:rPr>
        <w:t>/</w:t>
      </w:r>
      <w:r w:rsidRPr="00B76367">
        <w:rPr>
          <w:rFonts w:cstheme="minorHAnsi" w:hint="eastAsia"/>
          <w:bCs/>
          <w:color w:val="000000" w:themeColor="text1"/>
          <w:sz w:val="20"/>
          <w:szCs w:val="20"/>
        </w:rPr>
        <w:t>或者腐败行为的发生</w:t>
      </w:r>
      <w:r w:rsidR="001C764D">
        <w:rPr>
          <w:rFonts w:cstheme="minorHAnsi" w:hint="eastAsia"/>
          <w:bCs/>
          <w:color w:val="000000" w:themeColor="text1"/>
          <w:sz w:val="20"/>
          <w:szCs w:val="20"/>
        </w:rPr>
        <w:t>。</w:t>
      </w:r>
      <w:r w:rsidR="009307A8">
        <w:rPr>
          <w:rFonts w:ascii="Times New Roman" w:hAnsi="Times New Roman" w:cs="Times New Roman"/>
          <w:bCs/>
          <w:i/>
          <w:sz w:val="24"/>
          <w:szCs w:val="24"/>
        </w:rPr>
        <w:t xml:space="preserve"> </w:t>
      </w:r>
    </w:p>
    <w:p w:rsidR="009307A8" w:rsidRDefault="009307A8" w:rsidP="009307A8">
      <w:pPr>
        <w:spacing w:after="0" w:line="240" w:lineRule="auto"/>
        <w:rPr>
          <w:rFonts w:ascii="Times New Roman" w:hAnsi="Times New Roman" w:cs="Times New Roman"/>
          <w:bCs/>
          <w:i/>
          <w:sz w:val="24"/>
          <w:szCs w:val="24"/>
        </w:rPr>
      </w:pPr>
    </w:p>
    <w:p w:rsidR="00B72184" w:rsidRDefault="00B72184" w:rsidP="009307A8">
      <w:pPr>
        <w:spacing w:after="0" w:line="240" w:lineRule="auto"/>
        <w:rPr>
          <w:rFonts w:ascii="Times New Roman" w:hAnsi="Times New Roman" w:cs="Times New Roman"/>
          <w:bCs/>
          <w:i/>
          <w:sz w:val="24"/>
          <w:szCs w:val="24"/>
        </w:rPr>
      </w:pPr>
    </w:p>
    <w:p w:rsidR="00FE0544" w:rsidRPr="00B72184" w:rsidRDefault="00FE0544" w:rsidP="00FE0544">
      <w:pPr>
        <w:jc w:val="center"/>
        <w:rPr>
          <w:rFonts w:ascii="Times New Roman" w:hAnsi="Times New Roman" w:cs="Times New Roman"/>
          <w:bCs/>
          <w:i/>
          <w:sz w:val="30"/>
          <w:szCs w:val="30"/>
        </w:rPr>
      </w:pPr>
      <w:r w:rsidRPr="00B72184">
        <w:rPr>
          <w:rFonts w:cstheme="minorHAnsi" w:hint="eastAsia"/>
          <w:b/>
          <w:bCs/>
          <w:color w:val="000000" w:themeColor="text1"/>
          <w:sz w:val="30"/>
          <w:szCs w:val="30"/>
        </w:rPr>
        <w:sym w:font="Wingdings" w:char="F0EA"/>
      </w:r>
      <w:r w:rsidRPr="00B72184">
        <w:rPr>
          <w:rFonts w:cstheme="minorHAnsi" w:hint="eastAsia"/>
          <w:b/>
          <w:bCs/>
          <w:color w:val="000000" w:themeColor="text1"/>
          <w:sz w:val="30"/>
          <w:szCs w:val="30"/>
        </w:rPr>
        <w:t>示范文本</w:t>
      </w:r>
    </w:p>
    <w:p w:rsidR="00FE0544" w:rsidRDefault="00FE0544" w:rsidP="009307A8">
      <w:pPr>
        <w:spacing w:after="0" w:line="240" w:lineRule="auto"/>
        <w:rPr>
          <w:rFonts w:ascii="Times New Roman" w:hAnsi="Times New Roman" w:cs="Times New Roman"/>
          <w:bCs/>
          <w:sz w:val="24"/>
          <w:szCs w:val="24"/>
        </w:rPr>
      </w:pPr>
    </w:p>
    <w:p w:rsidR="00FE0544" w:rsidRPr="003D1340" w:rsidRDefault="00FE0544" w:rsidP="00FE0544">
      <w:pPr>
        <w:spacing w:after="0" w:line="240" w:lineRule="auto"/>
        <w:jc w:val="both"/>
        <w:rPr>
          <w:rFonts w:cstheme="minorHAnsi"/>
          <w:bCs/>
          <w:color w:val="000000" w:themeColor="text1"/>
        </w:rPr>
      </w:pPr>
      <w:r w:rsidRPr="003D1340">
        <w:rPr>
          <w:rFonts w:cstheme="minorHAnsi" w:hint="eastAsia"/>
          <w:bCs/>
          <w:color w:val="000000" w:themeColor="text1"/>
        </w:rPr>
        <w:t>确保酷刑和其他禁止虐待形式不被忽视或免遭惩罚符合美国政府的利益。天津市公安局国保支队的侵犯行为众所周知且证据充分。制裁该国保大队中的一位或多位高级官员，将展现美国</w:t>
      </w:r>
      <w:r w:rsidR="00721AB9">
        <w:rPr>
          <w:rFonts w:cstheme="minorHAnsi" w:hint="eastAsia"/>
          <w:bCs/>
          <w:color w:val="000000" w:themeColor="text1"/>
        </w:rPr>
        <w:t>行使</w:t>
      </w:r>
      <w:r w:rsidRPr="003D1340">
        <w:rPr>
          <w:rFonts w:cstheme="minorHAnsi" w:hint="eastAsia"/>
          <w:bCs/>
          <w:color w:val="000000" w:themeColor="text1"/>
        </w:rPr>
        <w:t>对追究侵犯人权者责任，并确保针对个人刑事定罪符合公平审判权的国际标准的承诺和领导作用。</w:t>
      </w:r>
    </w:p>
    <w:p w:rsidR="00FE0544" w:rsidRPr="003D1340" w:rsidRDefault="00FE0544" w:rsidP="00FE0544">
      <w:pPr>
        <w:spacing w:after="0" w:line="240" w:lineRule="auto"/>
        <w:jc w:val="both"/>
        <w:rPr>
          <w:rFonts w:cstheme="minorHAnsi"/>
          <w:bCs/>
          <w:color w:val="000000" w:themeColor="text1"/>
        </w:rPr>
      </w:pPr>
    </w:p>
    <w:p w:rsidR="00FE0544" w:rsidRDefault="00721AB9" w:rsidP="00FE0544">
      <w:pPr>
        <w:spacing w:after="0" w:line="240" w:lineRule="auto"/>
        <w:jc w:val="both"/>
        <w:rPr>
          <w:rFonts w:cstheme="minorHAnsi"/>
          <w:bCs/>
          <w:color w:val="000000" w:themeColor="text1"/>
        </w:rPr>
      </w:pPr>
      <w:r>
        <w:rPr>
          <w:rFonts w:cstheme="minorHAnsi" w:hint="eastAsia"/>
          <w:bCs/>
          <w:color w:val="000000" w:themeColor="text1"/>
        </w:rPr>
        <w:t>呈件中</w:t>
      </w:r>
      <w:r w:rsidR="00FE0544" w:rsidRPr="003D1340">
        <w:rPr>
          <w:rFonts w:cstheme="minorHAnsi" w:hint="eastAsia"/>
          <w:bCs/>
          <w:color w:val="000000" w:themeColor="text1"/>
        </w:rPr>
        <w:t>建议制裁</w:t>
      </w:r>
      <w:r>
        <w:rPr>
          <w:rFonts w:cstheme="minorHAnsi" w:hint="eastAsia"/>
          <w:bCs/>
          <w:color w:val="000000" w:themeColor="text1"/>
        </w:rPr>
        <w:t>的案件</w:t>
      </w:r>
      <w:r w:rsidR="00FE0544" w:rsidRPr="003D1340">
        <w:rPr>
          <w:rFonts w:cstheme="minorHAnsi" w:hint="eastAsia"/>
          <w:bCs/>
          <w:color w:val="000000" w:themeColor="text1"/>
        </w:rPr>
        <w:t>与《第</w:t>
      </w:r>
      <w:r w:rsidR="00FE0544" w:rsidRPr="003D1340">
        <w:rPr>
          <w:rFonts w:cstheme="minorHAnsi" w:hint="eastAsia"/>
          <w:bCs/>
          <w:color w:val="000000" w:themeColor="text1"/>
        </w:rPr>
        <w:t>13818</w:t>
      </w:r>
      <w:r w:rsidR="00FE0544" w:rsidRPr="003D1340">
        <w:rPr>
          <w:rFonts w:cstheme="minorHAnsi" w:hint="eastAsia"/>
          <w:bCs/>
          <w:color w:val="000000" w:themeColor="text1"/>
        </w:rPr>
        <w:t>号行政命令》中设定的目标一致，总统在命令中明确指出，美国境外的侵犯人权行为“破坏构成社会稳定，安全和运转必不可少的基本价值观”以及“破坏法治”。在基于任何目的的酷刑均对“国际政治和经济制度”构成威胁的同时，以胁迫口供为目的的酷刑具有更大危险，因为它会降低人们对法治的信心。</w:t>
      </w:r>
      <w:r w:rsidR="004A3418" w:rsidRPr="003D1340">
        <w:rPr>
          <w:rFonts w:cstheme="minorHAnsi" w:hint="eastAsia"/>
          <w:bCs/>
          <w:color w:val="000000" w:themeColor="text1"/>
        </w:rPr>
        <w:t>当我们的敌人践踏法治的时</w:t>
      </w:r>
      <w:r w:rsidR="00FE0544" w:rsidRPr="003D1340">
        <w:rPr>
          <w:rFonts w:cstheme="minorHAnsi" w:hint="eastAsia"/>
          <w:bCs/>
          <w:color w:val="000000" w:themeColor="text1"/>
        </w:rPr>
        <w:t>，将是对全球和平与安全的威胁，</w:t>
      </w:r>
      <w:r w:rsidR="004A3418" w:rsidRPr="003D1340">
        <w:rPr>
          <w:rFonts w:cstheme="minorHAnsi" w:hint="eastAsia"/>
          <w:bCs/>
          <w:color w:val="000000" w:themeColor="text1"/>
        </w:rPr>
        <w:t>但</w:t>
      </w:r>
      <w:r>
        <w:rPr>
          <w:rFonts w:cstheme="minorHAnsi" w:hint="eastAsia"/>
          <w:bCs/>
          <w:color w:val="000000" w:themeColor="text1"/>
        </w:rPr>
        <w:t>当我们的盟友公开对其容忍，则是更严峻</w:t>
      </w:r>
      <w:r w:rsidR="00FE0544" w:rsidRPr="003D1340">
        <w:rPr>
          <w:rFonts w:cstheme="minorHAnsi" w:hint="eastAsia"/>
          <w:bCs/>
          <w:color w:val="000000" w:themeColor="text1"/>
        </w:rPr>
        <w:t>的威胁。虽然中国</w:t>
      </w:r>
      <w:r w:rsidR="00FE0544" w:rsidRPr="003D1340">
        <w:rPr>
          <w:rFonts w:cstheme="minorHAnsi" w:hint="eastAsia"/>
          <w:bCs/>
          <w:color w:val="000000" w:themeColor="text1"/>
        </w:rPr>
        <w:lastRenderedPageBreak/>
        <w:t>与美国在地区安全举措方面进行了合作，但中国天津市公安局国保支队显然参与了系统而广泛的侵犯人权行为，毫无疑问，这是总统发布《第</w:t>
      </w:r>
      <w:r w:rsidR="00FE0544" w:rsidRPr="003D1340">
        <w:rPr>
          <w:rFonts w:cstheme="minorHAnsi" w:hint="eastAsia"/>
          <w:bCs/>
          <w:color w:val="000000" w:themeColor="text1"/>
        </w:rPr>
        <w:t>13818</w:t>
      </w:r>
      <w:r w:rsidR="00FE0544" w:rsidRPr="003D1340">
        <w:rPr>
          <w:rFonts w:cstheme="minorHAnsi" w:hint="eastAsia"/>
          <w:bCs/>
          <w:color w:val="000000" w:themeColor="text1"/>
        </w:rPr>
        <w:t>号行政命令》有意针对的活动性质。如果美国忽略天津市国保支队如此公然且证据充分的人权侵犯行为，可能会引起人们质疑美国对马格尼茨基制裁体系原则承诺的诚意，并质疑美国是否有认真对待制裁的实施。针对天津国保支队的制裁，将向外界发出一个强有力的信息，即美国实施马格尼茨基制裁并非在于打击对手，而是以捍卫人权为目的。在严重侵犯人权的情况下，即使是面对美国最亲密的盟友也要向其问责。</w:t>
      </w:r>
    </w:p>
    <w:p w:rsidR="00FE0544" w:rsidRPr="00FE0544" w:rsidRDefault="00FE0544" w:rsidP="00FE0544">
      <w:pPr>
        <w:spacing w:after="0" w:line="240" w:lineRule="auto"/>
        <w:jc w:val="both"/>
        <w:rPr>
          <w:rFonts w:cstheme="minorHAnsi"/>
          <w:bCs/>
          <w:color w:val="000000" w:themeColor="text1"/>
        </w:rPr>
      </w:pPr>
    </w:p>
    <w:p w:rsidR="00EA1DFE" w:rsidRPr="00FD3A16" w:rsidRDefault="00EA1DFE" w:rsidP="00EA1DFE">
      <w:pPr>
        <w:spacing w:after="0" w:line="240" w:lineRule="auto"/>
        <w:jc w:val="both"/>
        <w:rPr>
          <w:rFonts w:cstheme="minorHAnsi"/>
          <w:bCs/>
          <w:color w:val="000000" w:themeColor="text1"/>
        </w:rPr>
      </w:pPr>
    </w:p>
    <w:p w:rsidR="009307A8" w:rsidRPr="00B72184" w:rsidRDefault="004A3418" w:rsidP="009307A8">
      <w:pPr>
        <w:pStyle w:val="Heading1"/>
        <w:rPr>
          <w:b/>
          <w:sz w:val="28"/>
        </w:rPr>
      </w:pPr>
      <w:bookmarkStart w:id="8" w:name="_Toc448400057"/>
      <w:bookmarkStart w:id="9" w:name="_Toc44517595"/>
      <w:r w:rsidRPr="00B72184">
        <w:rPr>
          <w:rFonts w:hint="eastAsia"/>
          <w:b/>
          <w:sz w:val="28"/>
        </w:rPr>
        <w:t>第六部分：案件类型</w:t>
      </w:r>
      <w:bookmarkEnd w:id="8"/>
      <w:bookmarkEnd w:id="9"/>
    </w:p>
    <w:p w:rsidR="004A3418" w:rsidRDefault="004A3418" w:rsidP="009307A8">
      <w:pPr>
        <w:spacing w:after="0" w:line="240" w:lineRule="auto"/>
        <w:rPr>
          <w:rFonts w:ascii="Times New Roman" w:hAnsi="Times New Roman" w:cs="Times New Roman"/>
          <w:i/>
          <w:sz w:val="24"/>
          <w:szCs w:val="24"/>
        </w:rPr>
      </w:pPr>
    </w:p>
    <w:p w:rsidR="004A3418" w:rsidRPr="00EA1267" w:rsidRDefault="004A3418" w:rsidP="004A3418">
      <w:pPr>
        <w:spacing w:after="0" w:line="240" w:lineRule="auto"/>
        <w:jc w:val="both"/>
        <w:rPr>
          <w:rFonts w:cstheme="minorHAnsi"/>
          <w:color w:val="000000" w:themeColor="text1"/>
          <w:sz w:val="20"/>
          <w:szCs w:val="20"/>
        </w:rPr>
      </w:pPr>
      <w:r w:rsidRPr="00EA1267">
        <w:rPr>
          <w:rFonts w:cstheme="minorHAnsi"/>
          <w:color w:val="000000" w:themeColor="text1"/>
          <w:sz w:val="20"/>
          <w:szCs w:val="20"/>
        </w:rPr>
        <w:t xml:space="preserve">* </w:t>
      </w:r>
      <w:r w:rsidR="00B72184">
        <w:rPr>
          <w:rFonts w:cstheme="minorHAnsi" w:hint="eastAsia"/>
          <w:color w:val="000000" w:themeColor="text1"/>
          <w:sz w:val="20"/>
          <w:szCs w:val="20"/>
        </w:rPr>
        <w:t>指明所提交案件的类型。有三种指定制裁选项：</w:t>
      </w:r>
      <w:r w:rsidR="00ED6BAF">
        <w:rPr>
          <w:rFonts w:cstheme="minorHAnsi"/>
          <w:color w:val="000000" w:themeColor="text1"/>
          <w:sz w:val="20"/>
          <w:szCs w:val="20"/>
        </w:rPr>
        <w:t xml:space="preserve">1) </w:t>
      </w:r>
      <w:r w:rsidR="00ED6BAF">
        <w:rPr>
          <w:rFonts w:cstheme="minorHAnsi" w:hint="eastAsia"/>
          <w:color w:val="000000" w:themeColor="text1"/>
          <w:sz w:val="20"/>
          <w:szCs w:val="20"/>
        </w:rPr>
        <w:t>仅以《</w:t>
      </w:r>
      <w:r w:rsidR="00B72184">
        <w:rPr>
          <w:rFonts w:cstheme="minorHAnsi" w:hint="eastAsia"/>
          <w:color w:val="000000" w:themeColor="text1"/>
          <w:sz w:val="20"/>
          <w:szCs w:val="20"/>
        </w:rPr>
        <w:t>全球马格尼茨基问责法</w:t>
      </w:r>
      <w:r w:rsidR="00ED6BAF">
        <w:rPr>
          <w:rFonts w:cstheme="minorHAnsi" w:hint="eastAsia"/>
          <w:color w:val="000000" w:themeColor="text1"/>
          <w:sz w:val="20"/>
          <w:szCs w:val="20"/>
        </w:rPr>
        <w:t>》以第</w:t>
      </w:r>
      <w:r w:rsidR="00B72184">
        <w:rPr>
          <w:rFonts w:cstheme="minorHAnsi" w:hint="eastAsia"/>
          <w:color w:val="000000" w:themeColor="text1"/>
          <w:sz w:val="20"/>
          <w:szCs w:val="20"/>
        </w:rPr>
        <w:t>13818</w:t>
      </w:r>
      <w:r w:rsidR="00B72184">
        <w:rPr>
          <w:rFonts w:cstheme="minorHAnsi" w:hint="eastAsia"/>
          <w:color w:val="000000" w:themeColor="text1"/>
          <w:sz w:val="20"/>
          <w:szCs w:val="20"/>
        </w:rPr>
        <w:t>号行政命令实施制</w:t>
      </w:r>
      <w:r w:rsidR="00ED6BAF">
        <w:rPr>
          <w:rFonts w:cstheme="minorHAnsi" w:hint="eastAsia"/>
          <w:color w:val="000000" w:themeColor="text1"/>
          <w:sz w:val="20"/>
          <w:szCs w:val="20"/>
        </w:rPr>
        <w:t>裁；</w:t>
      </w:r>
      <w:r w:rsidR="00ED6BAF">
        <w:rPr>
          <w:rFonts w:cstheme="minorHAnsi" w:hint="eastAsia"/>
          <w:color w:val="000000" w:themeColor="text1"/>
          <w:sz w:val="20"/>
          <w:szCs w:val="20"/>
        </w:rPr>
        <w:t>2</w:t>
      </w:r>
      <w:r w:rsidR="00ED6BAF">
        <w:rPr>
          <w:rFonts w:cstheme="minorHAnsi"/>
          <w:color w:val="000000" w:themeColor="text1"/>
          <w:sz w:val="20"/>
          <w:szCs w:val="20"/>
        </w:rPr>
        <w:t xml:space="preserve">) </w:t>
      </w:r>
      <w:r w:rsidR="00ED6BAF">
        <w:rPr>
          <w:rFonts w:cstheme="minorHAnsi" w:hint="eastAsia"/>
          <w:color w:val="000000" w:themeColor="text1"/>
          <w:sz w:val="20"/>
          <w:szCs w:val="20"/>
        </w:rPr>
        <w:t>仅以</w:t>
      </w:r>
      <w:r w:rsidR="00ED6BAF">
        <w:rPr>
          <w:rFonts w:cstheme="minorHAnsi" w:hint="eastAsia"/>
          <w:color w:val="000000" w:themeColor="text1"/>
          <w:sz w:val="20"/>
          <w:szCs w:val="20"/>
        </w:rPr>
        <w:t>7</w:t>
      </w:r>
      <w:r w:rsidR="00ED6BAF">
        <w:rPr>
          <w:rFonts w:cstheme="minorHAnsi"/>
          <w:color w:val="000000" w:themeColor="text1"/>
          <w:sz w:val="20"/>
          <w:szCs w:val="20"/>
        </w:rPr>
        <w:t xml:space="preserve">031(c) </w:t>
      </w:r>
      <w:r w:rsidR="00ED6BAF">
        <w:rPr>
          <w:rFonts w:cstheme="minorHAnsi" w:hint="eastAsia"/>
          <w:color w:val="000000" w:themeColor="text1"/>
          <w:sz w:val="20"/>
          <w:szCs w:val="20"/>
        </w:rPr>
        <w:t>条款实施制裁；</w:t>
      </w:r>
      <w:r w:rsidR="00ED6BAF">
        <w:rPr>
          <w:rFonts w:cstheme="minorHAnsi"/>
          <w:color w:val="000000" w:themeColor="text1"/>
          <w:sz w:val="20"/>
          <w:szCs w:val="20"/>
        </w:rPr>
        <w:t xml:space="preserve"> 3) </w:t>
      </w:r>
      <w:r w:rsidR="00ED6BAF">
        <w:rPr>
          <w:rFonts w:cstheme="minorHAnsi" w:hint="eastAsia"/>
          <w:color w:val="000000" w:themeColor="text1"/>
          <w:sz w:val="20"/>
          <w:szCs w:val="20"/>
        </w:rPr>
        <w:t>两者皆适用。</w:t>
      </w:r>
      <w:r w:rsidR="00ED6BAF" w:rsidRPr="00ED540D">
        <w:rPr>
          <w:rFonts w:cstheme="minorHAnsi" w:hint="eastAsia"/>
          <w:color w:val="000000" w:themeColor="text1"/>
          <w:sz w:val="20"/>
          <w:szCs w:val="20"/>
        </w:rPr>
        <w:t>默认情况</w:t>
      </w:r>
      <w:r w:rsidR="00721AB9">
        <w:rPr>
          <w:rFonts w:cstheme="minorHAnsi" w:hint="eastAsia"/>
          <w:color w:val="000000" w:themeColor="text1"/>
          <w:sz w:val="20"/>
          <w:szCs w:val="20"/>
        </w:rPr>
        <w:t>是建议同时根据这两个机制</w:t>
      </w:r>
      <w:r w:rsidR="00ED540D" w:rsidRPr="00ED540D">
        <w:rPr>
          <w:rFonts w:cstheme="minorHAnsi" w:hint="eastAsia"/>
          <w:color w:val="000000" w:themeColor="text1"/>
          <w:sz w:val="20"/>
          <w:szCs w:val="20"/>
        </w:rPr>
        <w:t>实施制裁</w:t>
      </w:r>
      <w:r w:rsidR="00ED540D">
        <w:rPr>
          <w:rFonts w:cstheme="minorHAnsi" w:hint="eastAsia"/>
          <w:color w:val="000000" w:themeColor="text1"/>
          <w:sz w:val="20"/>
          <w:szCs w:val="20"/>
        </w:rPr>
        <w:t>，</w:t>
      </w:r>
      <w:r w:rsidR="00ED6BAF">
        <w:rPr>
          <w:rFonts w:cstheme="minorHAnsi" w:hint="eastAsia"/>
          <w:color w:val="000000" w:themeColor="text1"/>
          <w:sz w:val="20"/>
          <w:szCs w:val="20"/>
        </w:rPr>
        <w:t>因</w:t>
      </w:r>
      <w:r w:rsidR="00ED6BAF" w:rsidRPr="00ED6BAF">
        <w:rPr>
          <w:rFonts w:cstheme="minorHAnsi" w:hint="eastAsia"/>
          <w:color w:val="000000" w:themeColor="text1"/>
          <w:sz w:val="20"/>
          <w:szCs w:val="20"/>
        </w:rPr>
        <w:t>为它们的法律框架在很大程度上是重叠的，并且大多数情况下</w:t>
      </w:r>
      <w:r w:rsidR="00ED6BAF">
        <w:rPr>
          <w:rFonts w:cstheme="minorHAnsi" w:hint="eastAsia"/>
          <w:color w:val="000000" w:themeColor="text1"/>
          <w:sz w:val="20"/>
          <w:szCs w:val="20"/>
        </w:rPr>
        <w:t>提请案件</w:t>
      </w:r>
      <w:r w:rsidR="00ED6BAF" w:rsidRPr="00ED6BAF">
        <w:rPr>
          <w:rFonts w:cstheme="minorHAnsi" w:hint="eastAsia"/>
          <w:color w:val="000000" w:themeColor="text1"/>
          <w:sz w:val="20"/>
          <w:szCs w:val="20"/>
        </w:rPr>
        <w:t>都符合两个法律的审查条件。但是，</w:t>
      </w:r>
      <w:r w:rsidR="00ED6BAF">
        <w:rPr>
          <w:rFonts w:cstheme="minorHAnsi" w:hint="eastAsia"/>
          <w:color w:val="000000" w:themeColor="text1"/>
          <w:sz w:val="20"/>
          <w:szCs w:val="20"/>
        </w:rPr>
        <w:t>如果只符</w:t>
      </w:r>
      <w:r w:rsidR="00721AB9">
        <w:rPr>
          <w:rFonts w:cstheme="minorHAnsi" w:hint="eastAsia"/>
          <w:color w:val="000000" w:themeColor="text1"/>
          <w:sz w:val="20"/>
          <w:szCs w:val="20"/>
        </w:rPr>
        <w:t>合某些特定制裁标准的案件，需选择适用的制裁选项进行提交。以上两个制裁机制</w:t>
      </w:r>
      <w:r w:rsidR="00ED6BAF">
        <w:rPr>
          <w:rFonts w:cstheme="minorHAnsi" w:hint="eastAsia"/>
          <w:color w:val="000000" w:themeColor="text1"/>
          <w:sz w:val="20"/>
          <w:szCs w:val="20"/>
        </w:rPr>
        <w:t>的三个主要</w:t>
      </w:r>
      <w:r w:rsidR="00ED6BAF" w:rsidRPr="00ED6BAF">
        <w:rPr>
          <w:rFonts w:cstheme="minorHAnsi" w:hint="eastAsia"/>
          <w:color w:val="000000" w:themeColor="text1"/>
          <w:sz w:val="20"/>
          <w:szCs w:val="20"/>
        </w:rPr>
        <w:t>区别</w:t>
      </w:r>
      <w:r w:rsidR="00ED6BAF">
        <w:rPr>
          <w:rFonts w:cstheme="minorHAnsi" w:hint="eastAsia"/>
          <w:color w:val="000000" w:themeColor="text1"/>
          <w:sz w:val="20"/>
          <w:szCs w:val="20"/>
        </w:rPr>
        <w:t>是</w:t>
      </w:r>
      <w:r w:rsidRPr="00EA1267">
        <w:rPr>
          <w:rFonts w:cstheme="minorHAnsi" w:hint="eastAsia"/>
          <w:color w:val="000000" w:themeColor="text1"/>
          <w:sz w:val="20"/>
          <w:szCs w:val="20"/>
        </w:rPr>
        <w:t>：</w:t>
      </w:r>
    </w:p>
    <w:p w:rsidR="004A3418" w:rsidRPr="00EA1267" w:rsidRDefault="004A3418" w:rsidP="004A3418">
      <w:pPr>
        <w:spacing w:after="0" w:line="240" w:lineRule="auto"/>
        <w:jc w:val="both"/>
        <w:rPr>
          <w:rFonts w:cstheme="minorHAnsi"/>
          <w:color w:val="000000" w:themeColor="text1"/>
          <w:sz w:val="20"/>
          <w:szCs w:val="20"/>
        </w:rPr>
      </w:pPr>
    </w:p>
    <w:p w:rsidR="004A3418" w:rsidRPr="00ED540D" w:rsidRDefault="00ED6BAF" w:rsidP="00ED540D">
      <w:pPr>
        <w:pStyle w:val="ListParagraph"/>
        <w:numPr>
          <w:ilvl w:val="0"/>
          <w:numId w:val="21"/>
        </w:numPr>
        <w:spacing w:after="0" w:line="240" w:lineRule="auto"/>
        <w:jc w:val="both"/>
        <w:rPr>
          <w:rFonts w:cstheme="minorHAnsi"/>
          <w:color w:val="000000" w:themeColor="text1"/>
          <w:sz w:val="20"/>
          <w:szCs w:val="20"/>
        </w:rPr>
      </w:pPr>
      <w:r w:rsidRPr="00ED540D">
        <w:rPr>
          <w:rFonts w:cstheme="minorHAnsi"/>
          <w:color w:val="000000" w:themeColor="text1"/>
          <w:sz w:val="20"/>
          <w:szCs w:val="20"/>
        </w:rPr>
        <w:t>《</w:t>
      </w:r>
      <w:r w:rsidRPr="00ED540D">
        <w:rPr>
          <w:rFonts w:cstheme="minorHAnsi" w:hint="eastAsia"/>
          <w:color w:val="000000" w:themeColor="text1"/>
          <w:sz w:val="20"/>
          <w:szCs w:val="20"/>
        </w:rPr>
        <w:t>全球马格尼茨基问责法》以第</w:t>
      </w:r>
      <w:r w:rsidRPr="00ED540D">
        <w:rPr>
          <w:rFonts w:cstheme="minorHAnsi" w:hint="eastAsia"/>
          <w:color w:val="000000" w:themeColor="text1"/>
          <w:sz w:val="20"/>
          <w:szCs w:val="20"/>
        </w:rPr>
        <w:t>13818</w:t>
      </w:r>
      <w:r w:rsidRPr="00ED540D">
        <w:rPr>
          <w:rFonts w:cstheme="minorHAnsi" w:hint="eastAsia"/>
          <w:color w:val="000000" w:themeColor="text1"/>
          <w:sz w:val="20"/>
          <w:szCs w:val="20"/>
        </w:rPr>
        <w:t>号行政命令实施有五年时效限制，而</w:t>
      </w:r>
      <w:r w:rsidRPr="00ED540D">
        <w:rPr>
          <w:rFonts w:cstheme="minorHAnsi"/>
          <w:color w:val="000000" w:themeColor="text1"/>
          <w:sz w:val="20"/>
          <w:szCs w:val="20"/>
        </w:rPr>
        <w:t xml:space="preserve">7031(C) </w:t>
      </w:r>
      <w:r w:rsidR="00721AB9">
        <w:rPr>
          <w:rFonts w:cstheme="minorHAnsi" w:hint="eastAsia"/>
          <w:color w:val="000000" w:themeColor="text1"/>
          <w:sz w:val="20"/>
          <w:szCs w:val="20"/>
        </w:rPr>
        <w:t>条款</w:t>
      </w:r>
      <w:r w:rsidRPr="00ED540D">
        <w:rPr>
          <w:rFonts w:cstheme="minorHAnsi" w:hint="eastAsia"/>
          <w:color w:val="000000" w:themeColor="text1"/>
          <w:sz w:val="20"/>
          <w:szCs w:val="20"/>
        </w:rPr>
        <w:t>则没有。</w:t>
      </w:r>
    </w:p>
    <w:p w:rsidR="00ED540D" w:rsidRDefault="00ED540D" w:rsidP="00ED540D">
      <w:pPr>
        <w:pStyle w:val="ListParagraph"/>
        <w:numPr>
          <w:ilvl w:val="0"/>
          <w:numId w:val="21"/>
        </w:numPr>
        <w:spacing w:after="0" w:line="240" w:lineRule="auto"/>
        <w:jc w:val="both"/>
        <w:rPr>
          <w:rFonts w:cstheme="minorHAnsi"/>
          <w:color w:val="000000" w:themeColor="text1"/>
          <w:sz w:val="20"/>
          <w:szCs w:val="20"/>
        </w:rPr>
      </w:pPr>
      <w:r>
        <w:rPr>
          <w:rFonts w:cstheme="minorHAnsi"/>
          <w:color w:val="000000" w:themeColor="text1"/>
          <w:sz w:val="20"/>
          <w:szCs w:val="20"/>
        </w:rPr>
        <w:t>《</w:t>
      </w:r>
      <w:r>
        <w:rPr>
          <w:rFonts w:cstheme="minorHAnsi" w:hint="eastAsia"/>
          <w:color w:val="000000" w:themeColor="text1"/>
          <w:sz w:val="20"/>
          <w:szCs w:val="20"/>
        </w:rPr>
        <w:t>全球马格尼茨基问责法》以第</w:t>
      </w:r>
      <w:r>
        <w:rPr>
          <w:rFonts w:cstheme="minorHAnsi" w:hint="eastAsia"/>
          <w:color w:val="000000" w:themeColor="text1"/>
          <w:sz w:val="20"/>
          <w:szCs w:val="20"/>
        </w:rPr>
        <w:t>13818</w:t>
      </w:r>
      <w:r>
        <w:rPr>
          <w:rFonts w:cstheme="minorHAnsi" w:hint="eastAsia"/>
          <w:color w:val="000000" w:themeColor="text1"/>
          <w:sz w:val="20"/>
          <w:szCs w:val="20"/>
        </w:rPr>
        <w:t>号行政命令实施可</w:t>
      </w:r>
      <w:r w:rsidR="00721AB9">
        <w:rPr>
          <w:rFonts w:cstheme="minorHAnsi" w:hint="eastAsia"/>
          <w:color w:val="000000" w:themeColor="text1"/>
          <w:sz w:val="20"/>
          <w:szCs w:val="20"/>
        </w:rPr>
        <w:t>能</w:t>
      </w:r>
      <w:r>
        <w:rPr>
          <w:rFonts w:cstheme="minorHAnsi" w:hint="eastAsia"/>
          <w:color w:val="000000" w:themeColor="text1"/>
          <w:sz w:val="20"/>
          <w:szCs w:val="20"/>
        </w:rPr>
        <w:t>适用非国家行为</w:t>
      </w:r>
      <w:r w:rsidR="002B3E63">
        <w:rPr>
          <w:rFonts w:cstheme="minorHAnsi" w:hint="eastAsia"/>
          <w:color w:val="000000" w:themeColor="text1"/>
          <w:sz w:val="20"/>
          <w:szCs w:val="20"/>
        </w:rPr>
        <w:t>者</w:t>
      </w:r>
      <w:r>
        <w:rPr>
          <w:rFonts w:cstheme="minorHAnsi" w:hint="eastAsia"/>
          <w:color w:val="000000" w:themeColor="text1"/>
          <w:sz w:val="20"/>
          <w:szCs w:val="20"/>
        </w:rPr>
        <w:t>，而</w:t>
      </w:r>
      <w:r>
        <w:rPr>
          <w:rFonts w:cstheme="minorHAnsi"/>
          <w:color w:val="000000" w:themeColor="text1"/>
          <w:sz w:val="20"/>
          <w:szCs w:val="20"/>
        </w:rPr>
        <w:t>7031(C)</w:t>
      </w:r>
      <w:r w:rsidR="00721AB9">
        <w:rPr>
          <w:rFonts w:cstheme="minorHAnsi" w:hint="eastAsia"/>
          <w:color w:val="000000" w:themeColor="text1"/>
          <w:sz w:val="20"/>
          <w:szCs w:val="20"/>
        </w:rPr>
        <w:t>条款</w:t>
      </w:r>
      <w:r>
        <w:rPr>
          <w:rFonts w:cstheme="minorHAnsi" w:hint="eastAsia"/>
          <w:color w:val="000000" w:themeColor="text1"/>
          <w:sz w:val="20"/>
          <w:szCs w:val="20"/>
        </w:rPr>
        <w:t>不</w:t>
      </w:r>
      <w:r w:rsidR="002B3E63">
        <w:rPr>
          <w:rFonts w:cstheme="minorHAnsi" w:hint="eastAsia"/>
          <w:color w:val="000000" w:themeColor="text1"/>
          <w:sz w:val="20"/>
          <w:szCs w:val="20"/>
        </w:rPr>
        <w:t>适用</w:t>
      </w:r>
      <w:r>
        <w:rPr>
          <w:rFonts w:cstheme="minorHAnsi" w:hint="eastAsia"/>
          <w:color w:val="000000" w:themeColor="text1"/>
          <w:sz w:val="20"/>
          <w:szCs w:val="20"/>
        </w:rPr>
        <w:t>。</w:t>
      </w:r>
    </w:p>
    <w:p w:rsidR="004A3418" w:rsidRDefault="00ED540D" w:rsidP="00ED540D">
      <w:pPr>
        <w:pStyle w:val="ListParagraph"/>
        <w:numPr>
          <w:ilvl w:val="0"/>
          <w:numId w:val="21"/>
        </w:numPr>
        <w:spacing w:after="0" w:line="240" w:lineRule="auto"/>
        <w:jc w:val="both"/>
        <w:rPr>
          <w:rFonts w:cstheme="minorHAnsi"/>
          <w:color w:val="000000" w:themeColor="text1"/>
          <w:sz w:val="20"/>
          <w:szCs w:val="20"/>
        </w:rPr>
      </w:pPr>
      <w:r>
        <w:rPr>
          <w:rFonts w:cstheme="minorHAnsi"/>
          <w:color w:val="000000" w:themeColor="text1"/>
          <w:sz w:val="20"/>
          <w:szCs w:val="20"/>
        </w:rPr>
        <w:t>《</w:t>
      </w:r>
      <w:r>
        <w:rPr>
          <w:rFonts w:cstheme="minorHAnsi" w:hint="eastAsia"/>
          <w:color w:val="000000" w:themeColor="text1"/>
          <w:sz w:val="20"/>
          <w:szCs w:val="20"/>
        </w:rPr>
        <w:t>全球马格尼茨基问责法》以第</w:t>
      </w:r>
      <w:r>
        <w:rPr>
          <w:rFonts w:cstheme="minorHAnsi" w:hint="eastAsia"/>
          <w:color w:val="000000" w:themeColor="text1"/>
          <w:sz w:val="20"/>
          <w:szCs w:val="20"/>
        </w:rPr>
        <w:t>13818</w:t>
      </w:r>
      <w:r>
        <w:rPr>
          <w:rFonts w:cstheme="minorHAnsi" w:hint="eastAsia"/>
          <w:color w:val="000000" w:themeColor="text1"/>
          <w:sz w:val="20"/>
          <w:szCs w:val="20"/>
        </w:rPr>
        <w:t>号行政命令实施可</w:t>
      </w:r>
      <w:r w:rsidR="00721AB9">
        <w:rPr>
          <w:rFonts w:cstheme="minorHAnsi" w:hint="eastAsia"/>
          <w:color w:val="000000" w:themeColor="text1"/>
          <w:sz w:val="20"/>
          <w:szCs w:val="20"/>
        </w:rPr>
        <w:t>能</w:t>
      </w:r>
      <w:r>
        <w:rPr>
          <w:rFonts w:cstheme="minorHAnsi" w:hint="eastAsia"/>
          <w:color w:val="000000" w:themeColor="text1"/>
          <w:sz w:val="20"/>
          <w:szCs w:val="20"/>
        </w:rPr>
        <w:t>适用于国家行为</w:t>
      </w:r>
      <w:r w:rsidR="002B3E63">
        <w:rPr>
          <w:rFonts w:cstheme="minorHAnsi" w:hint="eastAsia"/>
          <w:color w:val="000000" w:themeColor="text1"/>
          <w:sz w:val="20"/>
          <w:szCs w:val="20"/>
        </w:rPr>
        <w:t>者</w:t>
      </w:r>
      <w:r>
        <w:rPr>
          <w:rFonts w:cstheme="minorHAnsi" w:hint="eastAsia"/>
          <w:color w:val="000000" w:themeColor="text1"/>
          <w:sz w:val="20"/>
          <w:szCs w:val="20"/>
        </w:rPr>
        <w:t>犯下的治外法权罪行，而</w:t>
      </w:r>
      <w:r>
        <w:rPr>
          <w:rFonts w:cstheme="minorHAnsi"/>
          <w:color w:val="000000" w:themeColor="text1"/>
          <w:sz w:val="20"/>
          <w:szCs w:val="20"/>
        </w:rPr>
        <w:t xml:space="preserve">7031(C) </w:t>
      </w:r>
      <w:r w:rsidR="00721AB9">
        <w:rPr>
          <w:rFonts w:cstheme="minorHAnsi" w:hint="eastAsia"/>
          <w:color w:val="000000" w:themeColor="text1"/>
          <w:sz w:val="20"/>
          <w:szCs w:val="20"/>
        </w:rPr>
        <w:t>条款</w:t>
      </w:r>
      <w:r>
        <w:rPr>
          <w:rFonts w:cstheme="minorHAnsi" w:hint="eastAsia"/>
          <w:color w:val="000000" w:themeColor="text1"/>
          <w:sz w:val="20"/>
          <w:szCs w:val="20"/>
        </w:rPr>
        <w:t>则不</w:t>
      </w:r>
      <w:r w:rsidR="002B3E63">
        <w:rPr>
          <w:rFonts w:cstheme="minorHAnsi" w:hint="eastAsia"/>
          <w:color w:val="000000" w:themeColor="text1"/>
          <w:sz w:val="20"/>
          <w:szCs w:val="20"/>
        </w:rPr>
        <w:t>适用。</w:t>
      </w:r>
    </w:p>
    <w:p w:rsidR="00ED540D" w:rsidRPr="00ED540D" w:rsidRDefault="00ED540D" w:rsidP="00ED540D">
      <w:pPr>
        <w:pStyle w:val="ListParagraph"/>
        <w:spacing w:after="0" w:line="240" w:lineRule="auto"/>
        <w:ind w:left="1080"/>
        <w:jc w:val="both"/>
        <w:rPr>
          <w:rFonts w:cstheme="minorHAnsi"/>
          <w:color w:val="000000" w:themeColor="text1"/>
          <w:sz w:val="20"/>
          <w:szCs w:val="20"/>
        </w:rPr>
      </w:pPr>
    </w:p>
    <w:p w:rsidR="00ED540D" w:rsidRDefault="00721AB9" w:rsidP="00ED540D">
      <w:pPr>
        <w:spacing w:after="0" w:line="240" w:lineRule="auto"/>
        <w:jc w:val="both"/>
        <w:rPr>
          <w:rFonts w:cstheme="minorHAnsi"/>
          <w:color w:val="000000" w:themeColor="text1"/>
          <w:sz w:val="20"/>
          <w:szCs w:val="20"/>
        </w:rPr>
      </w:pPr>
      <w:r>
        <w:rPr>
          <w:rFonts w:cstheme="minorHAnsi" w:hint="eastAsia"/>
          <w:color w:val="000000" w:themeColor="text1"/>
          <w:sz w:val="20"/>
          <w:szCs w:val="20"/>
        </w:rPr>
        <w:t>因此，要知道是否依据</w:t>
      </w:r>
      <w:r w:rsidR="00ED540D">
        <w:rPr>
          <w:rFonts w:cstheme="minorHAnsi"/>
          <w:color w:val="000000" w:themeColor="text1"/>
          <w:sz w:val="20"/>
          <w:szCs w:val="20"/>
        </w:rPr>
        <w:t>《</w:t>
      </w:r>
      <w:r w:rsidR="00ED540D">
        <w:rPr>
          <w:rFonts w:cstheme="minorHAnsi" w:hint="eastAsia"/>
          <w:color w:val="000000" w:themeColor="text1"/>
          <w:sz w:val="20"/>
          <w:szCs w:val="20"/>
        </w:rPr>
        <w:t>全球马格尼茨基问责法》第</w:t>
      </w:r>
      <w:r w:rsidR="00ED540D">
        <w:rPr>
          <w:rFonts w:cstheme="minorHAnsi" w:hint="eastAsia"/>
          <w:color w:val="000000" w:themeColor="text1"/>
          <w:sz w:val="20"/>
          <w:szCs w:val="20"/>
        </w:rPr>
        <w:t>13818</w:t>
      </w:r>
      <w:r w:rsidR="00ED540D">
        <w:rPr>
          <w:rFonts w:cstheme="minorHAnsi" w:hint="eastAsia"/>
          <w:color w:val="000000" w:themeColor="text1"/>
          <w:sz w:val="20"/>
          <w:szCs w:val="20"/>
        </w:rPr>
        <w:t>号行政命令，还是</w:t>
      </w:r>
      <w:r w:rsidR="00ED540D">
        <w:rPr>
          <w:rFonts w:cstheme="minorHAnsi"/>
          <w:color w:val="000000" w:themeColor="text1"/>
          <w:sz w:val="20"/>
          <w:szCs w:val="20"/>
        </w:rPr>
        <w:t>7031(C)</w:t>
      </w:r>
      <w:r>
        <w:rPr>
          <w:rFonts w:cstheme="minorHAnsi" w:hint="eastAsia"/>
          <w:color w:val="000000" w:themeColor="text1"/>
          <w:sz w:val="20"/>
          <w:szCs w:val="20"/>
        </w:rPr>
        <w:t>条款</w:t>
      </w:r>
      <w:r w:rsidR="00ED540D">
        <w:rPr>
          <w:rFonts w:cstheme="minorHAnsi" w:hint="eastAsia"/>
          <w:color w:val="000000" w:themeColor="text1"/>
          <w:sz w:val="20"/>
          <w:szCs w:val="20"/>
        </w:rPr>
        <w:t>实施制裁，或同时根据这两者实施制裁，</w:t>
      </w:r>
      <w:r w:rsidR="00ED540D" w:rsidRPr="00ED540D">
        <w:rPr>
          <w:rFonts w:cstheme="minorHAnsi" w:hint="eastAsia"/>
          <w:color w:val="000000" w:themeColor="text1"/>
          <w:sz w:val="20"/>
          <w:szCs w:val="20"/>
        </w:rPr>
        <w:t>请回答以下三个问题：</w:t>
      </w:r>
    </w:p>
    <w:p w:rsidR="00ED540D" w:rsidRPr="00721AB9" w:rsidRDefault="00ED540D" w:rsidP="00ED540D">
      <w:pPr>
        <w:spacing w:after="0" w:line="240" w:lineRule="auto"/>
        <w:jc w:val="both"/>
        <w:rPr>
          <w:rFonts w:cstheme="minorHAnsi"/>
          <w:color w:val="000000" w:themeColor="text1"/>
          <w:sz w:val="20"/>
          <w:szCs w:val="20"/>
        </w:rPr>
      </w:pPr>
    </w:p>
    <w:p w:rsidR="00ED540D" w:rsidRPr="00ED540D" w:rsidRDefault="00ED540D" w:rsidP="00ED540D">
      <w:pPr>
        <w:pStyle w:val="ListParagraph"/>
        <w:numPr>
          <w:ilvl w:val="0"/>
          <w:numId w:val="23"/>
        </w:numPr>
        <w:spacing w:after="0" w:line="240" w:lineRule="auto"/>
        <w:jc w:val="both"/>
        <w:rPr>
          <w:rFonts w:cstheme="minorHAnsi"/>
          <w:color w:val="000000" w:themeColor="text1"/>
          <w:sz w:val="20"/>
          <w:szCs w:val="20"/>
        </w:rPr>
      </w:pPr>
      <w:r>
        <w:rPr>
          <w:rFonts w:cstheme="minorHAnsi" w:hint="eastAsia"/>
          <w:color w:val="000000" w:themeColor="text1"/>
          <w:sz w:val="20"/>
          <w:szCs w:val="20"/>
        </w:rPr>
        <w:t>我的案件是否涉及最近五年内发生的可制裁罪行？</w:t>
      </w:r>
    </w:p>
    <w:p w:rsidR="00ED540D" w:rsidRDefault="00721AB9" w:rsidP="00ED540D">
      <w:pPr>
        <w:pStyle w:val="ListParagraph"/>
        <w:numPr>
          <w:ilvl w:val="0"/>
          <w:numId w:val="23"/>
        </w:numPr>
        <w:spacing w:after="0" w:line="240" w:lineRule="auto"/>
        <w:jc w:val="both"/>
        <w:rPr>
          <w:rFonts w:cstheme="minorHAnsi"/>
          <w:color w:val="000000" w:themeColor="text1"/>
          <w:sz w:val="20"/>
          <w:szCs w:val="20"/>
        </w:rPr>
      </w:pPr>
      <w:r>
        <w:rPr>
          <w:rFonts w:cstheme="minorHAnsi" w:hint="eastAsia"/>
          <w:color w:val="000000" w:themeColor="text1"/>
          <w:sz w:val="20"/>
          <w:szCs w:val="20"/>
        </w:rPr>
        <w:t>呈件中</w:t>
      </w:r>
      <w:r w:rsidR="00ED540D">
        <w:rPr>
          <w:rFonts w:cstheme="minorHAnsi" w:hint="eastAsia"/>
          <w:color w:val="000000" w:themeColor="text1"/>
          <w:sz w:val="20"/>
          <w:szCs w:val="20"/>
        </w:rPr>
        <w:t>建议制裁的人员是否为国家行为</w:t>
      </w:r>
      <w:r w:rsidR="002B3E63">
        <w:rPr>
          <w:rFonts w:cstheme="minorHAnsi" w:hint="eastAsia"/>
          <w:color w:val="000000" w:themeColor="text1"/>
          <w:sz w:val="20"/>
          <w:szCs w:val="20"/>
        </w:rPr>
        <w:t>者</w:t>
      </w:r>
      <w:r w:rsidR="00ED540D">
        <w:rPr>
          <w:rFonts w:cstheme="minorHAnsi" w:hint="eastAsia"/>
          <w:color w:val="000000" w:themeColor="text1"/>
          <w:sz w:val="20"/>
          <w:szCs w:val="20"/>
        </w:rPr>
        <w:t>（即政府官员）？</w:t>
      </w:r>
    </w:p>
    <w:p w:rsidR="00ED540D" w:rsidRPr="00BE040E" w:rsidRDefault="002B3E63" w:rsidP="00ED540D">
      <w:pPr>
        <w:pStyle w:val="ListParagraph"/>
        <w:numPr>
          <w:ilvl w:val="0"/>
          <w:numId w:val="23"/>
        </w:numPr>
        <w:spacing w:after="0" w:line="240" w:lineRule="auto"/>
        <w:jc w:val="both"/>
        <w:rPr>
          <w:rFonts w:cstheme="minorHAnsi"/>
          <w:color w:val="000000" w:themeColor="text1"/>
          <w:sz w:val="20"/>
          <w:szCs w:val="20"/>
        </w:rPr>
      </w:pPr>
      <w:r w:rsidRPr="00BE040E">
        <w:rPr>
          <w:rFonts w:cstheme="minorHAnsi" w:hint="eastAsia"/>
          <w:color w:val="000000" w:themeColor="text1"/>
          <w:sz w:val="20"/>
          <w:szCs w:val="20"/>
        </w:rPr>
        <w:t>该罪行是否发生在目标国家行为者的主权领土内</w:t>
      </w:r>
      <w:r w:rsidR="00721AB9" w:rsidRPr="00BE040E">
        <w:rPr>
          <w:rFonts w:cstheme="minorHAnsi" w:hint="eastAsia"/>
          <w:color w:val="000000" w:themeColor="text1"/>
          <w:sz w:val="20"/>
          <w:szCs w:val="20"/>
        </w:rPr>
        <w:t>（包括使馆和领事馆）</w:t>
      </w:r>
      <w:r w:rsidRPr="00BE040E">
        <w:rPr>
          <w:rFonts w:cstheme="minorHAnsi" w:hint="eastAsia"/>
          <w:color w:val="000000" w:themeColor="text1"/>
          <w:sz w:val="20"/>
          <w:szCs w:val="20"/>
        </w:rPr>
        <w:t>？</w:t>
      </w:r>
    </w:p>
    <w:p w:rsidR="00ED540D" w:rsidRPr="00BE040E" w:rsidRDefault="00ED540D" w:rsidP="00ED540D">
      <w:pPr>
        <w:spacing w:after="0" w:line="240" w:lineRule="auto"/>
        <w:jc w:val="both"/>
        <w:rPr>
          <w:rFonts w:cstheme="minorHAnsi"/>
          <w:color w:val="000000" w:themeColor="text1"/>
          <w:sz w:val="20"/>
          <w:szCs w:val="20"/>
        </w:rPr>
      </w:pPr>
    </w:p>
    <w:p w:rsidR="00ED6BAF" w:rsidRPr="00ED6BAF" w:rsidRDefault="002B3E63" w:rsidP="00ED540D">
      <w:pPr>
        <w:spacing w:after="0" w:line="240" w:lineRule="auto"/>
        <w:jc w:val="both"/>
        <w:rPr>
          <w:rFonts w:cstheme="minorHAnsi"/>
          <w:color w:val="000000" w:themeColor="text1"/>
          <w:sz w:val="20"/>
          <w:szCs w:val="20"/>
        </w:rPr>
      </w:pPr>
      <w:r w:rsidRPr="00BE040E">
        <w:rPr>
          <w:rFonts w:cstheme="minorHAnsi" w:hint="eastAsia"/>
          <w:color w:val="000000" w:themeColor="text1"/>
          <w:sz w:val="20"/>
          <w:szCs w:val="20"/>
        </w:rPr>
        <w:t>如果</w:t>
      </w:r>
      <w:r w:rsidR="00ED540D" w:rsidRPr="00BE040E">
        <w:rPr>
          <w:rFonts w:cstheme="minorHAnsi" w:hint="eastAsia"/>
          <w:color w:val="000000" w:themeColor="text1"/>
          <w:sz w:val="20"/>
          <w:szCs w:val="20"/>
        </w:rPr>
        <w:t>所有</w:t>
      </w:r>
      <w:r w:rsidRPr="00BE040E">
        <w:rPr>
          <w:rFonts w:cstheme="minorHAnsi" w:hint="eastAsia"/>
          <w:color w:val="000000" w:themeColor="text1"/>
          <w:sz w:val="20"/>
          <w:szCs w:val="20"/>
        </w:rPr>
        <w:t>三个问题的回答均为“是”，则应</w:t>
      </w:r>
      <w:r w:rsidR="00721AB9">
        <w:rPr>
          <w:rFonts w:cstheme="minorHAnsi" w:hint="eastAsia"/>
          <w:color w:val="000000" w:themeColor="text1"/>
          <w:sz w:val="20"/>
          <w:szCs w:val="20"/>
        </w:rPr>
        <w:t>同时</w:t>
      </w:r>
      <w:r w:rsidRPr="00BE040E">
        <w:rPr>
          <w:rFonts w:cstheme="minorHAnsi" w:hint="eastAsia"/>
          <w:color w:val="000000" w:themeColor="text1"/>
          <w:sz w:val="20"/>
          <w:szCs w:val="20"/>
        </w:rPr>
        <w:t>根据两个制裁方案提出建议。如果</w:t>
      </w:r>
      <w:r w:rsidR="00ED540D" w:rsidRPr="00BE040E">
        <w:rPr>
          <w:rFonts w:cstheme="minorHAnsi" w:hint="eastAsia"/>
          <w:color w:val="000000" w:themeColor="text1"/>
          <w:sz w:val="20"/>
          <w:szCs w:val="20"/>
        </w:rPr>
        <w:t>问题</w:t>
      </w:r>
      <w:r w:rsidR="00ED540D" w:rsidRPr="00BE040E">
        <w:rPr>
          <w:rFonts w:cstheme="minorHAnsi" w:hint="eastAsia"/>
          <w:color w:val="000000" w:themeColor="text1"/>
          <w:sz w:val="20"/>
          <w:szCs w:val="20"/>
        </w:rPr>
        <w:t>1</w:t>
      </w:r>
      <w:r w:rsidR="00ED540D" w:rsidRPr="00BE040E">
        <w:rPr>
          <w:rFonts w:cstheme="minorHAnsi" w:hint="eastAsia"/>
          <w:color w:val="000000" w:themeColor="text1"/>
          <w:sz w:val="20"/>
          <w:szCs w:val="20"/>
        </w:rPr>
        <w:t>回答“是”，而对问题</w:t>
      </w:r>
      <w:r w:rsidR="00ED540D" w:rsidRPr="00BE040E">
        <w:rPr>
          <w:rFonts w:cstheme="minorHAnsi" w:hint="eastAsia"/>
          <w:color w:val="000000" w:themeColor="text1"/>
          <w:sz w:val="20"/>
          <w:szCs w:val="20"/>
        </w:rPr>
        <w:t>2</w:t>
      </w:r>
      <w:r w:rsidR="00ED540D" w:rsidRPr="00BE040E">
        <w:rPr>
          <w:rFonts w:cstheme="minorHAnsi" w:hint="eastAsia"/>
          <w:color w:val="000000" w:themeColor="text1"/>
          <w:sz w:val="20"/>
          <w:szCs w:val="20"/>
        </w:rPr>
        <w:t>或问题</w:t>
      </w:r>
      <w:r w:rsidR="00ED540D" w:rsidRPr="00BE040E">
        <w:rPr>
          <w:rFonts w:cstheme="minorHAnsi" w:hint="eastAsia"/>
          <w:color w:val="000000" w:themeColor="text1"/>
          <w:sz w:val="20"/>
          <w:szCs w:val="20"/>
        </w:rPr>
        <w:t>3</w:t>
      </w:r>
      <w:r w:rsidR="00BE040E" w:rsidRPr="00BE040E">
        <w:rPr>
          <w:rFonts w:cstheme="minorHAnsi" w:hint="eastAsia"/>
          <w:color w:val="000000" w:themeColor="text1"/>
          <w:sz w:val="20"/>
          <w:szCs w:val="20"/>
        </w:rPr>
        <w:t>回答“否”，则根据</w:t>
      </w:r>
      <w:r w:rsidRPr="00BE040E">
        <w:rPr>
          <w:rFonts w:cstheme="minorHAnsi"/>
          <w:color w:val="000000" w:themeColor="text1"/>
          <w:sz w:val="20"/>
          <w:szCs w:val="20"/>
        </w:rPr>
        <w:t>《</w:t>
      </w:r>
      <w:r w:rsidRPr="00BE040E">
        <w:rPr>
          <w:rFonts w:cstheme="minorHAnsi" w:hint="eastAsia"/>
          <w:color w:val="000000" w:themeColor="text1"/>
          <w:sz w:val="20"/>
          <w:szCs w:val="20"/>
        </w:rPr>
        <w:t>全球马格尼茨基问责法》以第</w:t>
      </w:r>
      <w:r w:rsidRPr="00BE040E">
        <w:rPr>
          <w:rFonts w:cstheme="minorHAnsi" w:hint="eastAsia"/>
          <w:color w:val="000000" w:themeColor="text1"/>
          <w:sz w:val="20"/>
          <w:szCs w:val="20"/>
        </w:rPr>
        <w:t>13818</w:t>
      </w:r>
      <w:r w:rsidRPr="00BE040E">
        <w:rPr>
          <w:rFonts w:cstheme="minorHAnsi" w:hint="eastAsia"/>
          <w:color w:val="000000" w:themeColor="text1"/>
          <w:sz w:val="20"/>
          <w:szCs w:val="20"/>
        </w:rPr>
        <w:t>号行政命令实施提请制裁。如果</w:t>
      </w:r>
      <w:r w:rsidR="00ED540D" w:rsidRPr="00BE040E">
        <w:rPr>
          <w:rFonts w:cstheme="minorHAnsi" w:hint="eastAsia"/>
          <w:color w:val="000000" w:themeColor="text1"/>
          <w:sz w:val="20"/>
          <w:szCs w:val="20"/>
        </w:rPr>
        <w:t>问题</w:t>
      </w:r>
      <w:r w:rsidR="00ED540D" w:rsidRPr="00BE040E">
        <w:rPr>
          <w:rFonts w:cstheme="minorHAnsi" w:hint="eastAsia"/>
          <w:color w:val="000000" w:themeColor="text1"/>
          <w:sz w:val="20"/>
          <w:szCs w:val="20"/>
        </w:rPr>
        <w:t>1</w:t>
      </w:r>
      <w:r w:rsidR="00ED540D" w:rsidRPr="00BE040E">
        <w:rPr>
          <w:rFonts w:cstheme="minorHAnsi" w:hint="eastAsia"/>
          <w:color w:val="000000" w:themeColor="text1"/>
          <w:sz w:val="20"/>
          <w:szCs w:val="20"/>
        </w:rPr>
        <w:t>回答“否”，而对问题</w:t>
      </w:r>
      <w:r w:rsidR="00ED540D" w:rsidRPr="00BE040E">
        <w:rPr>
          <w:rFonts w:cstheme="minorHAnsi" w:hint="eastAsia"/>
          <w:color w:val="000000" w:themeColor="text1"/>
          <w:sz w:val="20"/>
          <w:szCs w:val="20"/>
        </w:rPr>
        <w:t>2</w:t>
      </w:r>
      <w:r w:rsidR="00ED540D" w:rsidRPr="00BE040E">
        <w:rPr>
          <w:rFonts w:cstheme="minorHAnsi" w:hint="eastAsia"/>
          <w:color w:val="000000" w:themeColor="text1"/>
          <w:sz w:val="20"/>
          <w:szCs w:val="20"/>
        </w:rPr>
        <w:t>和问题</w:t>
      </w:r>
      <w:r w:rsidR="00ED540D" w:rsidRPr="00BE040E">
        <w:rPr>
          <w:rFonts w:cstheme="minorHAnsi" w:hint="eastAsia"/>
          <w:color w:val="000000" w:themeColor="text1"/>
          <w:sz w:val="20"/>
          <w:szCs w:val="20"/>
        </w:rPr>
        <w:t>3</w:t>
      </w:r>
      <w:r w:rsidRPr="00BE040E">
        <w:rPr>
          <w:rFonts w:cstheme="minorHAnsi" w:hint="eastAsia"/>
          <w:color w:val="000000" w:themeColor="text1"/>
          <w:sz w:val="20"/>
          <w:szCs w:val="20"/>
        </w:rPr>
        <w:t>回答“是”，则</w:t>
      </w:r>
      <w:r w:rsidR="00ED540D" w:rsidRPr="00BE040E">
        <w:rPr>
          <w:rFonts w:cstheme="minorHAnsi" w:hint="eastAsia"/>
          <w:color w:val="000000" w:themeColor="text1"/>
          <w:sz w:val="20"/>
          <w:szCs w:val="20"/>
        </w:rPr>
        <w:t>根据</w:t>
      </w:r>
      <w:r w:rsidR="00ED540D" w:rsidRPr="00BE040E">
        <w:rPr>
          <w:rFonts w:cstheme="minorHAnsi" w:hint="eastAsia"/>
          <w:color w:val="000000" w:themeColor="text1"/>
          <w:sz w:val="20"/>
          <w:szCs w:val="20"/>
        </w:rPr>
        <w:t>7031</w:t>
      </w:r>
      <w:r w:rsidR="00ED540D" w:rsidRPr="00BE040E">
        <w:rPr>
          <w:rFonts w:cstheme="minorHAnsi" w:hint="eastAsia"/>
          <w:color w:val="000000" w:themeColor="text1"/>
          <w:sz w:val="20"/>
          <w:szCs w:val="20"/>
        </w:rPr>
        <w:t>（</w:t>
      </w:r>
      <w:r w:rsidR="00ED540D" w:rsidRPr="00BE040E">
        <w:rPr>
          <w:rFonts w:cstheme="minorHAnsi" w:hint="eastAsia"/>
          <w:color w:val="000000" w:themeColor="text1"/>
          <w:sz w:val="20"/>
          <w:szCs w:val="20"/>
        </w:rPr>
        <w:t>c</w:t>
      </w:r>
      <w:r w:rsidRPr="00BE040E">
        <w:rPr>
          <w:rFonts w:cstheme="minorHAnsi" w:hint="eastAsia"/>
          <w:color w:val="000000" w:themeColor="text1"/>
          <w:sz w:val="20"/>
          <w:szCs w:val="20"/>
        </w:rPr>
        <w:t>）</w:t>
      </w:r>
      <w:r w:rsidR="00721AB9">
        <w:rPr>
          <w:rFonts w:cstheme="minorHAnsi" w:hint="eastAsia"/>
          <w:color w:val="000000" w:themeColor="text1"/>
          <w:sz w:val="20"/>
          <w:szCs w:val="20"/>
        </w:rPr>
        <w:t>条款</w:t>
      </w:r>
      <w:r w:rsidRPr="00BE040E">
        <w:rPr>
          <w:rFonts w:cstheme="minorHAnsi" w:hint="eastAsia"/>
          <w:color w:val="000000" w:themeColor="text1"/>
          <w:sz w:val="20"/>
          <w:szCs w:val="20"/>
        </w:rPr>
        <w:t>提交。如果</w:t>
      </w:r>
      <w:r w:rsidR="00ED540D" w:rsidRPr="00BE040E">
        <w:rPr>
          <w:rFonts w:cstheme="minorHAnsi" w:hint="eastAsia"/>
          <w:color w:val="000000" w:themeColor="text1"/>
          <w:sz w:val="20"/>
          <w:szCs w:val="20"/>
        </w:rPr>
        <w:t>对问题</w:t>
      </w:r>
      <w:r w:rsidR="00ED540D" w:rsidRPr="00BE040E">
        <w:rPr>
          <w:rFonts w:cstheme="minorHAnsi" w:hint="eastAsia"/>
          <w:color w:val="000000" w:themeColor="text1"/>
          <w:sz w:val="20"/>
          <w:szCs w:val="20"/>
        </w:rPr>
        <w:t>1</w:t>
      </w:r>
      <w:r w:rsidR="00ED540D" w:rsidRPr="00BE040E">
        <w:rPr>
          <w:rFonts w:cstheme="minorHAnsi" w:hint="eastAsia"/>
          <w:color w:val="000000" w:themeColor="text1"/>
          <w:sz w:val="20"/>
          <w:szCs w:val="20"/>
        </w:rPr>
        <w:t>和问题</w:t>
      </w:r>
      <w:r w:rsidR="00ED540D" w:rsidRPr="00BE040E">
        <w:rPr>
          <w:rFonts w:cstheme="minorHAnsi" w:hint="eastAsia"/>
          <w:color w:val="000000" w:themeColor="text1"/>
          <w:sz w:val="20"/>
          <w:szCs w:val="20"/>
        </w:rPr>
        <w:t>2</w:t>
      </w:r>
      <w:r w:rsidR="00ED540D" w:rsidRPr="00BE040E">
        <w:rPr>
          <w:rFonts w:cstheme="minorHAnsi" w:hint="eastAsia"/>
          <w:color w:val="000000" w:themeColor="text1"/>
          <w:sz w:val="20"/>
          <w:szCs w:val="20"/>
        </w:rPr>
        <w:t>和</w:t>
      </w:r>
      <w:r w:rsidR="00ED540D" w:rsidRPr="00BE040E">
        <w:rPr>
          <w:rFonts w:cstheme="minorHAnsi" w:hint="eastAsia"/>
          <w:color w:val="000000" w:themeColor="text1"/>
          <w:sz w:val="20"/>
          <w:szCs w:val="20"/>
        </w:rPr>
        <w:t>/</w:t>
      </w:r>
      <w:r w:rsidR="00ED540D" w:rsidRPr="00BE040E">
        <w:rPr>
          <w:rFonts w:cstheme="minorHAnsi" w:hint="eastAsia"/>
          <w:color w:val="000000" w:themeColor="text1"/>
          <w:sz w:val="20"/>
          <w:szCs w:val="20"/>
        </w:rPr>
        <w:t>或</w:t>
      </w:r>
      <w:r w:rsidR="00ED540D" w:rsidRPr="00BE040E">
        <w:rPr>
          <w:rFonts w:cstheme="minorHAnsi" w:hint="eastAsia"/>
          <w:color w:val="000000" w:themeColor="text1"/>
          <w:sz w:val="20"/>
          <w:szCs w:val="20"/>
        </w:rPr>
        <w:t>3</w:t>
      </w:r>
      <w:r w:rsidRPr="00BE040E">
        <w:rPr>
          <w:rFonts w:cstheme="minorHAnsi" w:hint="eastAsia"/>
          <w:color w:val="000000" w:themeColor="text1"/>
          <w:sz w:val="20"/>
          <w:szCs w:val="20"/>
        </w:rPr>
        <w:t>回答“否”，则目前没有任何制裁选项。</w:t>
      </w:r>
    </w:p>
    <w:p w:rsidR="009307A8" w:rsidRPr="00EF22A3" w:rsidRDefault="009307A8" w:rsidP="00ED540D">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rsidR="002B3E63" w:rsidRDefault="002B3E63" w:rsidP="009307A8">
      <w:pPr>
        <w:spacing w:after="0" w:line="240" w:lineRule="auto"/>
        <w:rPr>
          <w:rFonts w:cstheme="minorHAnsi"/>
          <w:color w:val="000000" w:themeColor="text1"/>
          <w:sz w:val="20"/>
          <w:szCs w:val="20"/>
        </w:rPr>
      </w:pPr>
      <w:r w:rsidRPr="002B3E63">
        <w:rPr>
          <w:rFonts w:cstheme="minorHAnsi" w:hint="eastAsia"/>
          <w:color w:val="000000" w:themeColor="text1"/>
          <w:sz w:val="20"/>
          <w:szCs w:val="20"/>
        </w:rPr>
        <w:t>除了辨别要向哪些制裁机制提出建议外，每条法律中明确制裁案件的具体依据也很重要。</w:t>
      </w:r>
      <w:r>
        <w:rPr>
          <w:rFonts w:cstheme="minorHAnsi"/>
          <w:color w:val="000000" w:themeColor="text1"/>
          <w:sz w:val="20"/>
          <w:szCs w:val="20"/>
        </w:rPr>
        <w:t>《</w:t>
      </w:r>
      <w:r>
        <w:rPr>
          <w:rFonts w:cstheme="minorHAnsi" w:hint="eastAsia"/>
          <w:color w:val="000000" w:themeColor="text1"/>
          <w:sz w:val="20"/>
          <w:szCs w:val="20"/>
        </w:rPr>
        <w:t>全球马格尼茨基问责法》</w:t>
      </w:r>
      <w:r w:rsidRPr="00EA1267">
        <w:rPr>
          <w:rFonts w:cstheme="minorHAnsi" w:hint="eastAsia"/>
          <w:color w:val="000000" w:themeColor="text1"/>
          <w:sz w:val="20"/>
          <w:szCs w:val="20"/>
        </w:rPr>
        <w:t>允许美国政府制裁任何经由财政部长与国务卿和司法部长协商后指定的外国人</w:t>
      </w:r>
      <w:r>
        <w:rPr>
          <w:rFonts w:cstheme="minorHAnsi" w:hint="eastAsia"/>
          <w:color w:val="000000" w:themeColor="text1"/>
          <w:sz w:val="20"/>
          <w:szCs w:val="20"/>
        </w:rPr>
        <w:t>：</w:t>
      </w:r>
    </w:p>
    <w:p w:rsidR="002B3E63" w:rsidRDefault="002B3E63" w:rsidP="009307A8">
      <w:pPr>
        <w:spacing w:after="0" w:line="240" w:lineRule="auto"/>
        <w:rPr>
          <w:rFonts w:ascii="Times New Roman" w:hAnsi="Times New Roman" w:cs="Times New Roman"/>
          <w:i/>
          <w:sz w:val="24"/>
          <w:szCs w:val="24"/>
        </w:rPr>
      </w:pPr>
    </w:p>
    <w:p w:rsidR="002B3E63" w:rsidRPr="002B3E63" w:rsidRDefault="002B3E63" w:rsidP="002B3E63">
      <w:pPr>
        <w:pStyle w:val="ListParagraph"/>
        <w:numPr>
          <w:ilvl w:val="0"/>
          <w:numId w:val="24"/>
        </w:numPr>
        <w:spacing w:after="0" w:line="240" w:lineRule="auto"/>
        <w:jc w:val="both"/>
        <w:rPr>
          <w:rFonts w:cstheme="minorHAnsi"/>
          <w:color w:val="000000" w:themeColor="text1"/>
          <w:sz w:val="20"/>
          <w:szCs w:val="20"/>
        </w:rPr>
      </w:pPr>
      <w:r>
        <w:rPr>
          <w:rFonts w:cstheme="minorHAnsi" w:hint="eastAsia"/>
          <w:color w:val="000000" w:themeColor="text1"/>
          <w:sz w:val="20"/>
          <w:szCs w:val="20"/>
        </w:rPr>
        <w:t>对严重侵犯人权行为负有责任或同谋</w:t>
      </w:r>
      <w:r w:rsidRPr="002B3E63">
        <w:rPr>
          <w:rFonts w:cstheme="minorHAnsi" w:hint="eastAsia"/>
          <w:color w:val="000000" w:themeColor="text1"/>
          <w:sz w:val="20"/>
          <w:szCs w:val="20"/>
        </w:rPr>
        <w:t>，直接或间接参与人员；</w:t>
      </w:r>
    </w:p>
    <w:p w:rsidR="002B3E63" w:rsidRDefault="002B3E63" w:rsidP="002B3E63">
      <w:pPr>
        <w:pStyle w:val="ListParagraph"/>
        <w:numPr>
          <w:ilvl w:val="0"/>
          <w:numId w:val="24"/>
        </w:numPr>
        <w:spacing w:after="0" w:line="240" w:lineRule="auto"/>
        <w:jc w:val="both"/>
        <w:rPr>
          <w:rFonts w:cstheme="minorHAnsi"/>
          <w:color w:val="000000" w:themeColor="text1"/>
          <w:sz w:val="20"/>
          <w:szCs w:val="20"/>
        </w:rPr>
      </w:pPr>
      <w:r w:rsidRPr="00EA1267">
        <w:rPr>
          <w:rFonts w:cstheme="minorHAnsi" w:hint="eastAsia"/>
          <w:color w:val="000000" w:themeColor="text1"/>
          <w:sz w:val="20"/>
          <w:szCs w:val="20"/>
        </w:rPr>
        <w:t>作为现任或前任政府官员，或代表该官员行事之人，直接或间接参与或负责以下活动：</w:t>
      </w:r>
    </w:p>
    <w:p w:rsidR="002B3E63" w:rsidRDefault="002B3E63" w:rsidP="002B3E63">
      <w:pPr>
        <w:pStyle w:val="ListParagraph"/>
        <w:numPr>
          <w:ilvl w:val="0"/>
          <w:numId w:val="25"/>
        </w:numPr>
        <w:spacing w:after="0" w:line="240" w:lineRule="auto"/>
        <w:jc w:val="both"/>
        <w:rPr>
          <w:rFonts w:cstheme="minorHAnsi"/>
          <w:color w:val="000000" w:themeColor="text1"/>
          <w:sz w:val="20"/>
          <w:szCs w:val="20"/>
        </w:rPr>
      </w:pPr>
      <w:r w:rsidRPr="00EA1267">
        <w:rPr>
          <w:rFonts w:cstheme="minorHAnsi" w:hint="eastAsia"/>
          <w:color w:val="000000" w:themeColor="text1"/>
          <w:sz w:val="20"/>
          <w:szCs w:val="20"/>
        </w:rPr>
        <w:t>贪污，包括挪用国有资产、征收私人财产以谋取个人利益，与政府合同或自然资源开采相关腐败或贿赂；</w:t>
      </w:r>
    </w:p>
    <w:p w:rsidR="002B3E63" w:rsidRDefault="002B3E63" w:rsidP="002B3E63">
      <w:pPr>
        <w:pStyle w:val="ListParagraph"/>
        <w:numPr>
          <w:ilvl w:val="0"/>
          <w:numId w:val="25"/>
        </w:numPr>
        <w:spacing w:after="0" w:line="240" w:lineRule="auto"/>
        <w:jc w:val="both"/>
        <w:rPr>
          <w:rFonts w:cstheme="minorHAnsi"/>
          <w:color w:val="000000" w:themeColor="text1"/>
          <w:sz w:val="20"/>
          <w:szCs w:val="20"/>
        </w:rPr>
      </w:pPr>
      <w:r w:rsidRPr="00EA1267">
        <w:rPr>
          <w:rFonts w:cstheme="minorHAnsi" w:hint="eastAsia"/>
          <w:color w:val="000000" w:themeColor="text1"/>
          <w:sz w:val="20"/>
          <w:szCs w:val="20"/>
        </w:rPr>
        <w:lastRenderedPageBreak/>
        <w:t>对腐败收益进行转移或提供便利；</w:t>
      </w:r>
    </w:p>
    <w:p w:rsidR="002B3E63" w:rsidRDefault="002B3E63" w:rsidP="002B3E63">
      <w:pPr>
        <w:pStyle w:val="ListParagraph"/>
        <w:numPr>
          <w:ilvl w:val="0"/>
          <w:numId w:val="24"/>
        </w:numPr>
        <w:spacing w:after="0" w:line="240" w:lineRule="auto"/>
        <w:jc w:val="both"/>
        <w:rPr>
          <w:rFonts w:cstheme="minorHAnsi"/>
          <w:color w:val="000000" w:themeColor="text1"/>
          <w:sz w:val="20"/>
          <w:szCs w:val="20"/>
        </w:rPr>
      </w:pPr>
      <w:r w:rsidRPr="00EA1267">
        <w:rPr>
          <w:rFonts w:cstheme="minorHAnsi" w:hint="eastAsia"/>
          <w:color w:val="000000" w:themeColor="text1"/>
          <w:sz w:val="20"/>
          <w:szCs w:val="20"/>
        </w:rPr>
        <w:t>现任或前任实体或政府部门领导</w:t>
      </w:r>
      <w:r w:rsidRPr="00EA1267">
        <w:rPr>
          <w:rFonts w:cstheme="minorHAnsi" w:hint="eastAsia"/>
          <w:color w:val="000000" w:themeColor="text1"/>
          <w:sz w:val="20"/>
          <w:szCs w:val="20"/>
        </w:rPr>
        <w:t>/</w:t>
      </w:r>
      <w:r w:rsidRPr="00EA1267">
        <w:rPr>
          <w:rFonts w:cstheme="minorHAnsi" w:hint="eastAsia"/>
          <w:color w:val="000000" w:themeColor="text1"/>
          <w:sz w:val="20"/>
          <w:szCs w:val="20"/>
        </w:rPr>
        <w:t>官员，其实体或部门曾参与，或其成员有参与过严重侵犯人权、腐败或对领导</w:t>
      </w:r>
      <w:r w:rsidRPr="00EA1267">
        <w:rPr>
          <w:rFonts w:cstheme="minorHAnsi" w:hint="eastAsia"/>
          <w:color w:val="000000" w:themeColor="text1"/>
          <w:sz w:val="20"/>
          <w:szCs w:val="20"/>
        </w:rPr>
        <w:t>/</w:t>
      </w:r>
      <w:r w:rsidRPr="00EA1267">
        <w:rPr>
          <w:rFonts w:cstheme="minorHAnsi" w:hint="eastAsia"/>
          <w:color w:val="000000" w:themeColor="text1"/>
          <w:sz w:val="20"/>
          <w:szCs w:val="20"/>
        </w:rPr>
        <w:t>官员在任期间的腐败收益转移提供便利；</w:t>
      </w:r>
    </w:p>
    <w:p w:rsidR="002B3E63" w:rsidRPr="002B3E63" w:rsidRDefault="002B3E63" w:rsidP="002B3E63">
      <w:pPr>
        <w:pStyle w:val="ListParagraph"/>
        <w:numPr>
          <w:ilvl w:val="0"/>
          <w:numId w:val="24"/>
        </w:numPr>
        <w:spacing w:after="0" w:line="240" w:lineRule="auto"/>
        <w:jc w:val="both"/>
        <w:rPr>
          <w:rFonts w:cstheme="minorHAnsi"/>
          <w:color w:val="000000" w:themeColor="text1"/>
          <w:sz w:val="20"/>
          <w:szCs w:val="20"/>
        </w:rPr>
      </w:pPr>
      <w:r w:rsidRPr="00EA1267">
        <w:rPr>
          <w:rFonts w:cstheme="minorHAnsi" w:hint="eastAsia"/>
          <w:color w:val="000000" w:themeColor="text1"/>
          <w:sz w:val="20"/>
          <w:szCs w:val="20"/>
        </w:rPr>
        <w:t>对人权侵犯行为进行或试图进行实质协助，或外国人进行的腐败行为，或对行政命令曾实施制裁人员进行或试图进行实质协助</w:t>
      </w:r>
      <w:r>
        <w:rPr>
          <w:rFonts w:cstheme="minorHAnsi" w:hint="eastAsia"/>
          <w:color w:val="000000" w:themeColor="text1"/>
          <w:sz w:val="20"/>
          <w:szCs w:val="20"/>
        </w:rPr>
        <w:t>。</w:t>
      </w:r>
    </w:p>
    <w:p w:rsidR="002B3E63" w:rsidRDefault="002B3E63" w:rsidP="002B3E63">
      <w:pPr>
        <w:spacing w:after="0" w:line="240" w:lineRule="auto"/>
        <w:rPr>
          <w:rFonts w:cstheme="minorHAnsi"/>
          <w:color w:val="000000" w:themeColor="text1"/>
          <w:sz w:val="20"/>
          <w:szCs w:val="20"/>
        </w:rPr>
      </w:pPr>
    </w:p>
    <w:p w:rsidR="002B3E63" w:rsidRPr="002B3E63" w:rsidRDefault="002B3E63" w:rsidP="002B3E63">
      <w:pPr>
        <w:spacing w:after="0" w:line="240" w:lineRule="auto"/>
        <w:rPr>
          <w:rFonts w:cstheme="minorHAnsi"/>
          <w:color w:val="000000" w:themeColor="text1"/>
          <w:sz w:val="20"/>
          <w:szCs w:val="20"/>
        </w:rPr>
      </w:pPr>
      <w:r w:rsidRPr="002B3E63">
        <w:rPr>
          <w:rFonts w:cstheme="minorHAnsi" w:hint="eastAsia"/>
          <w:color w:val="000000" w:themeColor="text1"/>
          <w:sz w:val="20"/>
          <w:szCs w:val="20"/>
        </w:rPr>
        <w:t>7031</w:t>
      </w:r>
      <w:r w:rsidRPr="002B3E63">
        <w:rPr>
          <w:rFonts w:cstheme="minorHAnsi" w:hint="eastAsia"/>
          <w:color w:val="000000" w:themeColor="text1"/>
          <w:sz w:val="20"/>
          <w:szCs w:val="20"/>
        </w:rPr>
        <w:t>（</w:t>
      </w:r>
      <w:r w:rsidRPr="002B3E63">
        <w:rPr>
          <w:rFonts w:cstheme="minorHAnsi" w:hint="eastAsia"/>
          <w:color w:val="000000" w:themeColor="text1"/>
          <w:sz w:val="20"/>
          <w:szCs w:val="20"/>
        </w:rPr>
        <w:t>c</w:t>
      </w:r>
      <w:r w:rsidRPr="002B3E63">
        <w:rPr>
          <w:rFonts w:cstheme="minorHAnsi" w:hint="eastAsia"/>
          <w:color w:val="000000" w:themeColor="text1"/>
          <w:sz w:val="20"/>
          <w:szCs w:val="20"/>
        </w:rPr>
        <w:t>）条款要求美国政府制裁</w:t>
      </w:r>
      <w:r w:rsidR="00BE040E">
        <w:rPr>
          <w:rFonts w:cstheme="minorHAnsi" w:hint="eastAsia"/>
          <w:color w:val="000000" w:themeColor="text1"/>
          <w:sz w:val="20"/>
          <w:szCs w:val="20"/>
        </w:rPr>
        <w:t>经国务卿认定符合条件的外国政府官员及其直系亲属，而符合条件的</w:t>
      </w:r>
      <w:r w:rsidRPr="002B3E63">
        <w:rPr>
          <w:rFonts w:cstheme="minorHAnsi" w:hint="eastAsia"/>
          <w:color w:val="000000" w:themeColor="text1"/>
          <w:sz w:val="20"/>
          <w:szCs w:val="20"/>
        </w:rPr>
        <w:t>可靠信息包括：</w:t>
      </w:r>
      <w:bookmarkStart w:id="10" w:name="_GoBack"/>
      <w:bookmarkEnd w:id="10"/>
    </w:p>
    <w:p w:rsidR="002B3E63" w:rsidRDefault="002B3E63" w:rsidP="002B3E63">
      <w:pPr>
        <w:pStyle w:val="ListParagraph"/>
        <w:numPr>
          <w:ilvl w:val="0"/>
          <w:numId w:val="26"/>
        </w:numPr>
        <w:spacing w:after="0" w:line="240" w:lineRule="auto"/>
        <w:jc w:val="both"/>
        <w:rPr>
          <w:rFonts w:cstheme="minorHAnsi"/>
          <w:color w:val="000000" w:themeColor="text1"/>
          <w:sz w:val="20"/>
          <w:szCs w:val="20"/>
        </w:rPr>
      </w:pPr>
      <w:r w:rsidRPr="002B3E63">
        <w:rPr>
          <w:rFonts w:cstheme="minorHAnsi" w:hint="eastAsia"/>
          <w:color w:val="000000" w:themeColor="text1"/>
          <w:sz w:val="20"/>
          <w:szCs w:val="20"/>
        </w:rPr>
        <w:t>直接或间接涉及重大腐败，包括与自然资源开采有关的腐败。</w:t>
      </w:r>
    </w:p>
    <w:p w:rsidR="009307A8" w:rsidRDefault="002B3E63" w:rsidP="002B3E63">
      <w:pPr>
        <w:pStyle w:val="ListParagraph"/>
        <w:numPr>
          <w:ilvl w:val="0"/>
          <w:numId w:val="26"/>
        </w:numPr>
        <w:spacing w:after="0" w:line="240" w:lineRule="auto"/>
        <w:jc w:val="both"/>
        <w:rPr>
          <w:rFonts w:ascii="Times New Roman" w:hAnsi="Times New Roman" w:cs="Times New Roman"/>
          <w:i/>
          <w:sz w:val="24"/>
          <w:szCs w:val="24"/>
        </w:rPr>
      </w:pPr>
      <w:r w:rsidRPr="002B3E63">
        <w:rPr>
          <w:rFonts w:cstheme="minorHAnsi" w:hint="eastAsia"/>
          <w:color w:val="000000" w:themeColor="text1"/>
          <w:sz w:val="20"/>
          <w:szCs w:val="20"/>
        </w:rPr>
        <w:t>直接或间接涉及严重侵犯人权的行为</w:t>
      </w:r>
    </w:p>
    <w:p w:rsidR="009307A8" w:rsidRPr="00EF22A3" w:rsidRDefault="009307A8" w:rsidP="009307A8">
      <w:pPr>
        <w:spacing w:after="0" w:line="240" w:lineRule="auto"/>
        <w:rPr>
          <w:rFonts w:ascii="Times New Roman" w:hAnsi="Times New Roman" w:cs="Times New Roman"/>
          <w:i/>
          <w:sz w:val="24"/>
          <w:szCs w:val="24"/>
        </w:rPr>
      </w:pPr>
    </w:p>
    <w:p w:rsidR="00BE040E" w:rsidRPr="00D20FC8" w:rsidRDefault="00EA1DFE" w:rsidP="00EA1DFE">
      <w:pPr>
        <w:tabs>
          <w:tab w:val="center" w:pos="4680"/>
        </w:tabs>
        <w:spacing w:after="0" w:line="240" w:lineRule="auto"/>
        <w:rPr>
          <w:rFonts w:cstheme="minorHAnsi"/>
          <w:bCs/>
          <w:color w:val="000000" w:themeColor="text1"/>
          <w:sz w:val="20"/>
          <w:szCs w:val="20"/>
        </w:rPr>
      </w:pPr>
      <w:r w:rsidRPr="00CB11FA">
        <w:rPr>
          <w:rFonts w:cstheme="minorHAnsi" w:hint="eastAsia"/>
          <w:bCs/>
          <w:color w:val="000000" w:themeColor="text1"/>
          <w:sz w:val="20"/>
          <w:szCs w:val="20"/>
        </w:rPr>
        <w:t>*</w:t>
      </w:r>
      <w:r w:rsidRPr="00CB11FA">
        <w:rPr>
          <w:rFonts w:cstheme="minorHAnsi"/>
          <w:bCs/>
          <w:color w:val="000000" w:themeColor="text1"/>
          <w:sz w:val="20"/>
          <w:szCs w:val="20"/>
        </w:rPr>
        <w:t xml:space="preserve"> </w:t>
      </w:r>
      <w:r w:rsidR="00BE040E">
        <w:rPr>
          <w:rFonts w:cstheme="minorHAnsi" w:hint="eastAsia"/>
          <w:bCs/>
          <w:color w:val="000000" w:themeColor="text1"/>
          <w:sz w:val="20"/>
          <w:szCs w:val="20"/>
        </w:rPr>
        <w:t>附注，为了负责呈件的</w:t>
      </w:r>
      <w:r w:rsidR="00BE040E" w:rsidRPr="00D20FC8">
        <w:rPr>
          <w:rFonts w:cstheme="minorHAnsi" w:hint="eastAsia"/>
          <w:bCs/>
          <w:color w:val="000000" w:themeColor="text1"/>
          <w:sz w:val="20"/>
          <w:szCs w:val="20"/>
        </w:rPr>
        <w:t>个人或公民组织了解有关行政命令</w:t>
      </w:r>
      <w:r w:rsidRPr="00D20FC8">
        <w:rPr>
          <w:rFonts w:cstheme="minorHAnsi" w:hint="eastAsia"/>
          <w:bCs/>
          <w:color w:val="000000" w:themeColor="text1"/>
          <w:sz w:val="20"/>
          <w:szCs w:val="20"/>
        </w:rPr>
        <w:t>相关的基本法规，此处提供部分《第</w:t>
      </w:r>
      <w:r w:rsidRPr="00D20FC8">
        <w:rPr>
          <w:rFonts w:cstheme="minorHAnsi" w:hint="eastAsia"/>
          <w:bCs/>
          <w:color w:val="000000" w:themeColor="text1"/>
          <w:sz w:val="20"/>
          <w:szCs w:val="20"/>
        </w:rPr>
        <w:t>13818</w:t>
      </w:r>
      <w:r w:rsidRPr="00D20FC8">
        <w:rPr>
          <w:rFonts w:cstheme="minorHAnsi" w:hint="eastAsia"/>
          <w:bCs/>
          <w:color w:val="000000" w:themeColor="text1"/>
          <w:sz w:val="20"/>
          <w:szCs w:val="20"/>
        </w:rPr>
        <w:t>号行政命令》法</w:t>
      </w:r>
      <w:r w:rsidR="00BE040E" w:rsidRPr="00D20FC8">
        <w:rPr>
          <w:rFonts w:cstheme="minorHAnsi" w:hint="eastAsia"/>
          <w:bCs/>
          <w:color w:val="000000" w:themeColor="text1"/>
          <w:sz w:val="20"/>
          <w:szCs w:val="20"/>
        </w:rPr>
        <w:t>规中文翻译，以便在不同的案件情形下，可根据适用条款填写呈件。</w:t>
      </w:r>
    </w:p>
    <w:p w:rsidR="00BE040E" w:rsidRPr="00D20FC8" w:rsidRDefault="00BE040E" w:rsidP="00EA1DFE">
      <w:pPr>
        <w:tabs>
          <w:tab w:val="center" w:pos="4680"/>
        </w:tabs>
        <w:spacing w:after="0" w:line="240" w:lineRule="auto"/>
        <w:rPr>
          <w:rFonts w:cstheme="minorHAnsi"/>
          <w:bCs/>
          <w:color w:val="000000" w:themeColor="text1"/>
          <w:sz w:val="20"/>
          <w:szCs w:val="20"/>
        </w:rPr>
      </w:pPr>
    </w:p>
    <w:p w:rsidR="00EA1DFE" w:rsidRPr="00D20FC8" w:rsidRDefault="00EA1DFE" w:rsidP="00EA1DFE">
      <w:pPr>
        <w:tabs>
          <w:tab w:val="center" w:pos="4680"/>
        </w:tabs>
        <w:spacing w:after="0" w:line="240" w:lineRule="auto"/>
        <w:rPr>
          <w:rFonts w:cstheme="minorHAnsi"/>
          <w:b/>
          <w:bCs/>
          <w:color w:val="000000" w:themeColor="text1"/>
        </w:rPr>
      </w:pPr>
      <w:r w:rsidRPr="00D20FC8">
        <w:rPr>
          <w:rFonts w:cstheme="minorHAnsi" w:hint="eastAsia"/>
          <w:b/>
          <w:bCs/>
          <w:color w:val="000000" w:themeColor="text1"/>
        </w:rPr>
        <w:t>《第</w:t>
      </w:r>
      <w:r w:rsidRPr="00D20FC8">
        <w:rPr>
          <w:rFonts w:cstheme="minorHAnsi" w:hint="eastAsia"/>
          <w:b/>
          <w:bCs/>
          <w:color w:val="000000" w:themeColor="text1"/>
        </w:rPr>
        <w:t>13818</w:t>
      </w:r>
      <w:r w:rsidRPr="00D20FC8">
        <w:rPr>
          <w:rFonts w:cstheme="minorHAnsi" w:hint="eastAsia"/>
          <w:b/>
          <w:bCs/>
          <w:color w:val="000000" w:themeColor="text1"/>
        </w:rPr>
        <w:t>号行政命令》部分相关法规中文翻译（英文法规全文请见脚注</w:t>
      </w:r>
      <w:r w:rsidRPr="00D20FC8">
        <w:rPr>
          <w:rStyle w:val="FootnoteReference"/>
          <w:rFonts w:cstheme="minorHAnsi"/>
          <w:b/>
          <w:bCs/>
          <w:color w:val="000000" w:themeColor="text1"/>
        </w:rPr>
        <w:footnoteReference w:id="8"/>
      </w:r>
      <w:r w:rsidRPr="00D20FC8">
        <w:rPr>
          <w:rFonts w:cstheme="minorHAnsi" w:hint="eastAsia"/>
          <w:b/>
          <w:bCs/>
          <w:color w:val="000000" w:themeColor="text1"/>
        </w:rPr>
        <w:t>）</w:t>
      </w:r>
    </w:p>
    <w:p w:rsidR="00EA1DFE" w:rsidRPr="00D20FC8" w:rsidRDefault="00EA1DFE" w:rsidP="00EA1DFE">
      <w:pPr>
        <w:shd w:val="clear" w:color="auto" w:fill="FFFFFF"/>
        <w:spacing w:after="0" w:line="300" w:lineRule="auto"/>
        <w:rPr>
          <w:rFonts w:ascii="DengXian" w:eastAsia="DengXian" w:hAnsi="DengXian" w:cs="Segoe UI"/>
          <w:color w:val="293340"/>
          <w:sz w:val="18"/>
          <w:szCs w:val="18"/>
        </w:rPr>
      </w:pPr>
    </w:p>
    <w:p w:rsidR="00EA1DFE" w:rsidRPr="00D20FC8" w:rsidRDefault="00EA1DFE" w:rsidP="00EA1DFE">
      <w:pPr>
        <w:shd w:val="clear" w:color="auto" w:fill="FFFFFF"/>
        <w:spacing w:after="0" w:line="300" w:lineRule="auto"/>
        <w:rPr>
          <w:rFonts w:ascii="DengXian" w:eastAsia="DengXian" w:hAnsi="DengXian" w:cs="Segoe UI"/>
          <w:color w:val="293340"/>
          <w:sz w:val="20"/>
          <w:szCs w:val="20"/>
        </w:rPr>
      </w:pPr>
      <w:r w:rsidRPr="00D20FC8">
        <w:rPr>
          <w:rFonts w:ascii="DengXian" w:eastAsia="DengXian" w:hAnsi="DengXian" w:cs="Segoe UI" w:hint="eastAsia"/>
          <w:color w:val="293340"/>
          <w:sz w:val="20"/>
          <w:szCs w:val="20"/>
        </w:rPr>
        <w:t>第1节：</w:t>
      </w:r>
    </w:p>
    <w:p w:rsidR="00EA1DFE" w:rsidRPr="00D20FC8" w:rsidRDefault="00EA1DFE" w:rsidP="00EA1DFE">
      <w:pPr>
        <w:shd w:val="clear" w:color="auto" w:fill="FFFFFF"/>
        <w:spacing w:after="0" w:line="300" w:lineRule="auto"/>
        <w:ind w:firstLineChars="200" w:firstLine="400"/>
        <w:rPr>
          <w:rFonts w:ascii="DengXian" w:eastAsia="DengXian" w:hAnsi="DengXian" w:cs="Segoe UI"/>
          <w:color w:val="293340"/>
          <w:sz w:val="20"/>
          <w:szCs w:val="20"/>
        </w:rPr>
      </w:pPr>
      <w:r w:rsidRPr="00D20FC8">
        <w:rPr>
          <w:rFonts w:ascii="DengXian" w:eastAsia="DengXian" w:hAnsi="DengXian" w:cs="Segoe UI"/>
          <w:color w:val="293340"/>
          <w:sz w:val="20"/>
          <w:szCs w:val="20"/>
        </w:rPr>
        <w:t xml:space="preserve">(ii) </w:t>
      </w:r>
      <w:r w:rsidRPr="00D20FC8">
        <w:rPr>
          <w:rFonts w:ascii="DengXian" w:eastAsia="DengXian" w:hAnsi="DengXian" w:cs="Segoe UI" w:hint="eastAsia"/>
          <w:color w:val="293340"/>
          <w:sz w:val="20"/>
          <w:szCs w:val="20"/>
        </w:rPr>
        <w:t>经由财政部长与国务卿和司法部长协商后指定的以下外国人：</w:t>
      </w:r>
    </w:p>
    <w:p w:rsidR="00EA1DFE" w:rsidRPr="00D20FC8" w:rsidRDefault="00EA1DFE" w:rsidP="00EA1DFE">
      <w:pPr>
        <w:pStyle w:val="ListParagraph"/>
        <w:numPr>
          <w:ilvl w:val="0"/>
          <w:numId w:val="7"/>
        </w:numPr>
        <w:spacing w:after="0" w:line="300" w:lineRule="auto"/>
        <w:rPr>
          <w:rFonts w:ascii="DengXian" w:eastAsia="DengXian" w:hAnsi="DengXian" w:cstheme="minorHAnsi"/>
          <w:color w:val="000000" w:themeColor="text1"/>
          <w:sz w:val="20"/>
          <w:szCs w:val="20"/>
        </w:rPr>
      </w:pPr>
      <w:r w:rsidRPr="00D20FC8">
        <w:rPr>
          <w:rFonts w:ascii="DengXian" w:eastAsia="DengXian" w:hAnsi="DengXian" w:cstheme="minorHAnsi" w:hint="eastAsia"/>
          <w:color w:val="000000" w:themeColor="text1"/>
          <w:sz w:val="20"/>
          <w:szCs w:val="20"/>
        </w:rPr>
        <w:t>对严重侵犯人权行为负有责任或共谋，直接或间接参与人员；</w:t>
      </w:r>
    </w:p>
    <w:p w:rsidR="00EA1DFE" w:rsidRPr="00D20FC8" w:rsidRDefault="00EA1DFE" w:rsidP="00EA1DFE">
      <w:pPr>
        <w:pStyle w:val="ListParagraph"/>
        <w:numPr>
          <w:ilvl w:val="0"/>
          <w:numId w:val="7"/>
        </w:numPr>
        <w:spacing w:after="0" w:line="300" w:lineRule="auto"/>
        <w:rPr>
          <w:rFonts w:ascii="DengXian" w:eastAsia="DengXian" w:hAnsi="DengXian" w:cstheme="minorHAnsi"/>
          <w:color w:val="000000" w:themeColor="text1"/>
          <w:sz w:val="20"/>
          <w:szCs w:val="20"/>
        </w:rPr>
      </w:pPr>
      <w:r w:rsidRPr="00D20FC8">
        <w:rPr>
          <w:rFonts w:ascii="DengXian" w:eastAsia="DengXian" w:hAnsi="DengXian" w:cstheme="minorHAnsi" w:hint="eastAsia"/>
          <w:color w:val="000000" w:themeColor="text1"/>
          <w:sz w:val="20"/>
          <w:szCs w:val="20"/>
        </w:rPr>
        <w:t>作为现任或前任政府官员，或代表该官员行事之人，直接或间接参与或负责以下活动</w:t>
      </w:r>
    </w:p>
    <w:p w:rsidR="00EA1DFE" w:rsidRPr="00D20FC8" w:rsidRDefault="00EA1DFE" w:rsidP="00EA1DFE">
      <w:pPr>
        <w:pStyle w:val="ListParagraph"/>
        <w:numPr>
          <w:ilvl w:val="0"/>
          <w:numId w:val="10"/>
        </w:numPr>
        <w:spacing w:after="0" w:line="300" w:lineRule="auto"/>
        <w:rPr>
          <w:rFonts w:ascii="DengXian" w:eastAsia="DengXian" w:hAnsi="DengXian" w:cstheme="minorHAnsi"/>
          <w:color w:val="000000" w:themeColor="text1"/>
          <w:sz w:val="20"/>
          <w:szCs w:val="20"/>
        </w:rPr>
      </w:pPr>
      <w:r w:rsidRPr="00D20FC8">
        <w:rPr>
          <w:rFonts w:ascii="DengXian" w:eastAsia="DengXian" w:hAnsi="DengXian" w:cstheme="minorHAnsi" w:hint="eastAsia"/>
          <w:color w:val="000000" w:themeColor="text1"/>
          <w:sz w:val="20"/>
          <w:szCs w:val="20"/>
        </w:rPr>
        <w:t>贪污，包括挪用国有资产、征收私人财产以谋取个人利益，与政府合同或自然资源开采相关腐败或贿赂；</w:t>
      </w:r>
    </w:p>
    <w:p w:rsidR="00EA1DFE" w:rsidRPr="00D20FC8" w:rsidRDefault="00EA1DFE" w:rsidP="00EA1DFE">
      <w:pPr>
        <w:pStyle w:val="ListParagraph"/>
        <w:numPr>
          <w:ilvl w:val="0"/>
          <w:numId w:val="10"/>
        </w:numPr>
        <w:spacing w:after="0" w:line="300" w:lineRule="auto"/>
        <w:rPr>
          <w:rFonts w:ascii="DengXian" w:eastAsia="DengXian" w:hAnsi="DengXian" w:cs="Segoe UI"/>
          <w:color w:val="293340"/>
          <w:sz w:val="20"/>
          <w:szCs w:val="20"/>
        </w:rPr>
      </w:pPr>
      <w:r w:rsidRPr="00D20FC8">
        <w:rPr>
          <w:rFonts w:ascii="DengXian" w:eastAsia="DengXian" w:hAnsi="DengXian" w:cstheme="minorHAnsi" w:hint="eastAsia"/>
          <w:color w:val="000000" w:themeColor="text1"/>
          <w:sz w:val="20"/>
          <w:szCs w:val="20"/>
        </w:rPr>
        <w:t>对腐败收益进行转移或提供便利</w:t>
      </w:r>
    </w:p>
    <w:p w:rsidR="00EA1DFE" w:rsidRPr="00D20FC8" w:rsidRDefault="00EA1DFE" w:rsidP="00EA1DFE">
      <w:pPr>
        <w:spacing w:after="0" w:line="300" w:lineRule="auto"/>
        <w:ind w:firstLineChars="450" w:firstLine="900"/>
        <w:rPr>
          <w:rFonts w:ascii="DengXian" w:eastAsia="DengXian" w:hAnsi="DengXian" w:cs="Segoe UI"/>
          <w:color w:val="293340"/>
          <w:sz w:val="20"/>
          <w:szCs w:val="20"/>
        </w:rPr>
      </w:pPr>
      <w:r w:rsidRPr="00D20FC8">
        <w:rPr>
          <w:rFonts w:ascii="DengXian" w:eastAsia="DengXian" w:hAnsi="DengXian" w:cs="Segoe UI"/>
          <w:color w:val="293340"/>
          <w:sz w:val="20"/>
          <w:szCs w:val="20"/>
        </w:rPr>
        <w:t>(C）</w:t>
      </w:r>
      <w:r w:rsidRPr="00D20FC8">
        <w:rPr>
          <w:rFonts w:ascii="DengXian" w:eastAsia="DengXian" w:hAnsi="DengXian" w:cs="Segoe UI" w:hint="eastAsia"/>
          <w:color w:val="293340"/>
          <w:sz w:val="20"/>
          <w:szCs w:val="20"/>
        </w:rPr>
        <w:t>作为以下实体的领导或官员：</w:t>
      </w:r>
    </w:p>
    <w:p w:rsidR="00EA1DFE" w:rsidRPr="00D20FC8" w:rsidRDefault="00EA1DFE" w:rsidP="00EA1DFE">
      <w:pPr>
        <w:pStyle w:val="ListParagraph"/>
        <w:numPr>
          <w:ilvl w:val="0"/>
          <w:numId w:val="11"/>
        </w:numPr>
        <w:spacing w:after="0" w:line="300" w:lineRule="auto"/>
        <w:rPr>
          <w:rFonts w:ascii="DengXian" w:eastAsia="DengXian" w:hAnsi="DengXian" w:cs="Segoe UI"/>
          <w:color w:val="293340"/>
          <w:sz w:val="20"/>
          <w:szCs w:val="20"/>
        </w:rPr>
      </w:pPr>
      <w:r w:rsidRPr="00D20FC8">
        <w:rPr>
          <w:rFonts w:ascii="DengXian" w:eastAsia="DengXian" w:hAnsi="DengXian" w:cs="Segoe UI" w:hint="eastAsia"/>
          <w:color w:val="293340"/>
          <w:sz w:val="20"/>
          <w:szCs w:val="20"/>
        </w:rPr>
        <w:t>包括政府机构组织的实体或其成员有参与以上(</w:t>
      </w:r>
      <w:r w:rsidRPr="00D20FC8">
        <w:rPr>
          <w:rFonts w:ascii="DengXian" w:eastAsia="DengXian" w:hAnsi="DengXian" w:cs="Segoe UI"/>
          <w:color w:val="293340"/>
          <w:sz w:val="20"/>
          <w:szCs w:val="20"/>
        </w:rPr>
        <w:t>A)</w:t>
      </w:r>
      <w:r w:rsidRPr="00D20FC8">
        <w:rPr>
          <w:rFonts w:ascii="DengXian" w:eastAsia="DengXian" w:hAnsi="DengXian" w:cs="Segoe UI" w:hint="eastAsia"/>
          <w:color w:val="293340"/>
          <w:sz w:val="20"/>
          <w:szCs w:val="20"/>
        </w:rPr>
        <w:t>款和</w:t>
      </w:r>
      <w:r w:rsidRPr="00D20FC8">
        <w:rPr>
          <w:rFonts w:ascii="DengXian" w:eastAsia="DengXian" w:hAnsi="DengXian" w:cs="Segoe UI"/>
          <w:color w:val="293340"/>
          <w:sz w:val="20"/>
          <w:szCs w:val="20"/>
        </w:rPr>
        <w:t>(B)</w:t>
      </w:r>
      <w:r w:rsidRPr="00D20FC8">
        <w:rPr>
          <w:rFonts w:ascii="DengXian" w:eastAsia="DengXian" w:hAnsi="DengXian" w:cs="Segoe UI" w:hint="eastAsia"/>
          <w:color w:val="293340"/>
          <w:sz w:val="20"/>
          <w:szCs w:val="20"/>
        </w:rPr>
        <w:t>款</w:t>
      </w:r>
      <w:r w:rsidRPr="00D20FC8">
        <w:rPr>
          <w:rFonts w:ascii="DengXian" w:eastAsia="DengXian" w:hAnsi="DengXian" w:cs="Segoe UI"/>
          <w:color w:val="293340"/>
          <w:sz w:val="20"/>
          <w:szCs w:val="20"/>
        </w:rPr>
        <w:t>(1)(2)</w:t>
      </w:r>
      <w:r w:rsidRPr="00D20FC8">
        <w:rPr>
          <w:rFonts w:ascii="DengXian" w:eastAsia="DengXian" w:hAnsi="DengXian" w:cs="Segoe UI" w:hint="eastAsia"/>
          <w:color w:val="293340"/>
          <w:sz w:val="20"/>
          <w:szCs w:val="20"/>
        </w:rPr>
        <w:t>中所描述活动，或在该领导或官员任期时进行的与</w:t>
      </w:r>
      <w:r w:rsidRPr="00D20FC8">
        <w:rPr>
          <w:rFonts w:ascii="DengXian" w:eastAsia="DengXian" w:hAnsi="DengXian" w:cs="Segoe UI"/>
          <w:color w:val="293340"/>
          <w:sz w:val="20"/>
          <w:szCs w:val="20"/>
        </w:rPr>
        <w:t>(B)</w:t>
      </w:r>
      <w:r w:rsidRPr="00D20FC8">
        <w:rPr>
          <w:rFonts w:ascii="DengXian" w:eastAsia="DengXian" w:hAnsi="DengXian" w:cs="Segoe UI" w:hint="eastAsia"/>
          <w:color w:val="293340"/>
          <w:sz w:val="20"/>
          <w:szCs w:val="20"/>
        </w:rPr>
        <w:t>款</w:t>
      </w:r>
      <w:r w:rsidRPr="00D20FC8">
        <w:rPr>
          <w:rFonts w:ascii="DengXian" w:eastAsia="DengXian" w:hAnsi="DengXian" w:cs="Segoe UI"/>
          <w:color w:val="293340"/>
          <w:sz w:val="20"/>
          <w:szCs w:val="20"/>
        </w:rPr>
        <w:t>(2)</w:t>
      </w:r>
      <w:r w:rsidRPr="00D20FC8">
        <w:rPr>
          <w:rFonts w:ascii="DengXian" w:eastAsia="DengXian" w:hAnsi="DengXian" w:cs="Segoe UI" w:hint="eastAsia"/>
          <w:color w:val="293340"/>
          <w:sz w:val="20"/>
          <w:szCs w:val="20"/>
        </w:rPr>
        <w:t>中相关的活动；</w:t>
      </w:r>
    </w:p>
    <w:p w:rsidR="00EA1DFE" w:rsidRPr="00D20FC8" w:rsidRDefault="00EA1DFE" w:rsidP="00EA1DFE">
      <w:pPr>
        <w:pStyle w:val="ListParagraph"/>
        <w:numPr>
          <w:ilvl w:val="0"/>
          <w:numId w:val="11"/>
        </w:numPr>
        <w:spacing w:after="0" w:line="300" w:lineRule="auto"/>
        <w:rPr>
          <w:rFonts w:ascii="DengXian" w:eastAsia="DengXian" w:hAnsi="DengXian" w:cs="Segoe UI"/>
          <w:color w:val="293340"/>
          <w:sz w:val="20"/>
          <w:szCs w:val="20"/>
        </w:rPr>
      </w:pPr>
      <w:r w:rsidRPr="00D20FC8">
        <w:rPr>
          <w:rFonts w:ascii="DengXian" w:eastAsia="DengXian" w:hAnsi="DengXian" w:cs="Segoe UI" w:hint="eastAsia"/>
          <w:color w:val="293340"/>
          <w:sz w:val="20"/>
          <w:szCs w:val="20"/>
        </w:rPr>
        <w:t>由</w:t>
      </w:r>
      <w:r w:rsidRPr="00D20FC8">
        <w:rPr>
          <w:rFonts w:ascii="DengXian" w:eastAsia="DengXian" w:hAnsi="DengXian" w:cstheme="minorHAnsi" w:hint="eastAsia"/>
          <w:color w:val="000000" w:themeColor="text1"/>
          <w:sz w:val="20"/>
          <w:szCs w:val="20"/>
        </w:rPr>
        <w:t>于与该领导或官员任期有关的活动，财产或财产权益受到该命令封锁的实体；</w:t>
      </w:r>
    </w:p>
    <w:p w:rsidR="00EA1DFE" w:rsidRPr="00D20FC8" w:rsidRDefault="00EA1DFE" w:rsidP="00EA1DFE">
      <w:pPr>
        <w:pStyle w:val="ListParagraph"/>
        <w:numPr>
          <w:ilvl w:val="0"/>
          <w:numId w:val="12"/>
        </w:numPr>
        <w:tabs>
          <w:tab w:val="left" w:pos="7517"/>
        </w:tabs>
        <w:spacing w:after="0" w:line="300" w:lineRule="auto"/>
        <w:rPr>
          <w:rFonts w:ascii="DengXian" w:eastAsia="DengXian" w:hAnsi="DengXian" w:cstheme="minorHAnsi"/>
          <w:color w:val="000000" w:themeColor="text1"/>
          <w:sz w:val="20"/>
          <w:szCs w:val="20"/>
        </w:rPr>
      </w:pPr>
      <w:r w:rsidRPr="00D20FC8">
        <w:rPr>
          <w:rFonts w:ascii="DengXian" w:eastAsia="DengXian" w:hAnsi="DengXian" w:cstheme="minorHAnsi" w:hint="eastAsia"/>
          <w:color w:val="000000" w:themeColor="text1"/>
          <w:sz w:val="20"/>
          <w:szCs w:val="20"/>
        </w:rPr>
        <w:t>试图进行本节(</w:t>
      </w:r>
      <w:r w:rsidRPr="00D20FC8">
        <w:rPr>
          <w:rFonts w:ascii="DengXian" w:eastAsia="DengXian" w:hAnsi="DengXian" w:cstheme="minorHAnsi"/>
          <w:color w:val="000000" w:themeColor="text1"/>
          <w:sz w:val="20"/>
          <w:szCs w:val="20"/>
        </w:rPr>
        <w:t>ii)(A)</w:t>
      </w:r>
      <w:r w:rsidRPr="00D20FC8">
        <w:rPr>
          <w:rFonts w:ascii="DengXian" w:eastAsia="DengXian" w:hAnsi="DengXian" w:cstheme="minorHAnsi" w:hint="eastAsia"/>
          <w:color w:val="000000" w:themeColor="text1"/>
          <w:sz w:val="20"/>
          <w:szCs w:val="20"/>
        </w:rPr>
        <w:t>款和</w:t>
      </w:r>
      <w:r w:rsidRPr="00D20FC8">
        <w:rPr>
          <w:rFonts w:ascii="DengXian" w:eastAsia="DengXian" w:hAnsi="DengXian" w:cstheme="minorHAnsi"/>
          <w:color w:val="000000" w:themeColor="text1"/>
          <w:sz w:val="20"/>
          <w:szCs w:val="20"/>
        </w:rPr>
        <w:t>(B)</w:t>
      </w:r>
      <w:r w:rsidRPr="00D20FC8">
        <w:rPr>
          <w:rFonts w:ascii="DengXian" w:eastAsia="DengXian" w:hAnsi="DengXian" w:cstheme="minorHAnsi" w:hint="eastAsia"/>
          <w:color w:val="000000" w:themeColor="text1"/>
          <w:sz w:val="20"/>
          <w:szCs w:val="20"/>
        </w:rPr>
        <w:t>款</w:t>
      </w:r>
      <w:r w:rsidRPr="00D20FC8">
        <w:rPr>
          <w:rFonts w:ascii="DengXian" w:eastAsia="DengXian" w:hAnsi="DengXian" w:cstheme="minorHAnsi"/>
          <w:color w:val="000000" w:themeColor="text1"/>
          <w:sz w:val="20"/>
          <w:szCs w:val="20"/>
        </w:rPr>
        <w:t>(1)(2)</w:t>
      </w:r>
      <w:r w:rsidRPr="00D20FC8">
        <w:rPr>
          <w:rFonts w:ascii="DengXian" w:eastAsia="DengXian" w:hAnsi="DengXian" w:cstheme="minorHAnsi" w:hint="eastAsia"/>
          <w:color w:val="000000" w:themeColor="text1"/>
          <w:sz w:val="20"/>
          <w:szCs w:val="20"/>
        </w:rPr>
        <w:t>中所述行为。</w:t>
      </w:r>
      <w:r w:rsidRPr="00D20FC8">
        <w:rPr>
          <w:rFonts w:ascii="DengXian" w:eastAsia="DengXian" w:hAnsi="DengXian" w:cstheme="minorHAnsi"/>
          <w:color w:val="000000" w:themeColor="text1"/>
          <w:sz w:val="20"/>
          <w:szCs w:val="20"/>
        </w:rPr>
        <w:tab/>
      </w:r>
    </w:p>
    <w:p w:rsidR="00EA1DFE" w:rsidRPr="00D20FC8" w:rsidRDefault="00EA1DFE" w:rsidP="00EA1DFE">
      <w:pPr>
        <w:spacing w:after="0" w:line="300" w:lineRule="auto"/>
        <w:rPr>
          <w:rFonts w:ascii="DengXian" w:eastAsia="DengXian" w:hAnsi="DengXian" w:cs="Segoe UI"/>
          <w:color w:val="293340"/>
          <w:sz w:val="20"/>
          <w:szCs w:val="20"/>
        </w:rPr>
      </w:pPr>
      <w:r w:rsidRPr="00D20FC8">
        <w:rPr>
          <w:rFonts w:ascii="DengXian" w:eastAsia="DengXian" w:hAnsi="DengXian" w:cs="Segoe UI" w:hint="eastAsia"/>
          <w:color w:val="293340"/>
          <w:sz w:val="20"/>
          <w:szCs w:val="20"/>
        </w:rPr>
        <w:t xml:space="preserve"> </w:t>
      </w:r>
      <w:r w:rsidRPr="00D20FC8">
        <w:rPr>
          <w:rFonts w:ascii="DengXian" w:eastAsia="DengXian" w:hAnsi="DengXian" w:cs="Segoe UI"/>
          <w:color w:val="293340"/>
          <w:sz w:val="20"/>
          <w:szCs w:val="20"/>
        </w:rPr>
        <w:t xml:space="preserve">   (iii) </w:t>
      </w:r>
      <w:r w:rsidRPr="00D20FC8">
        <w:rPr>
          <w:rFonts w:ascii="DengXian" w:eastAsia="DengXian" w:hAnsi="DengXian" w:cs="Segoe UI" w:hint="eastAsia"/>
          <w:color w:val="293340"/>
          <w:sz w:val="20"/>
          <w:szCs w:val="20"/>
        </w:rPr>
        <w:t>经由财政部长与国务卿和司法部长协商后指定的以下任何人员（包括外国人和本国人）：</w:t>
      </w:r>
    </w:p>
    <w:p w:rsidR="00EA1DFE" w:rsidRPr="00D20FC8" w:rsidRDefault="00EA1DFE" w:rsidP="00EA1DFE">
      <w:pPr>
        <w:pStyle w:val="ListParagraph"/>
        <w:numPr>
          <w:ilvl w:val="0"/>
          <w:numId w:val="8"/>
        </w:numPr>
        <w:spacing w:after="0" w:line="300" w:lineRule="auto"/>
        <w:rPr>
          <w:rFonts w:ascii="DengXian" w:eastAsia="DengXian" w:hAnsi="DengXian" w:cstheme="minorHAnsi"/>
          <w:color w:val="000000" w:themeColor="text1"/>
          <w:sz w:val="20"/>
          <w:szCs w:val="20"/>
        </w:rPr>
      </w:pPr>
      <w:r w:rsidRPr="00D20FC8">
        <w:rPr>
          <w:rFonts w:ascii="DengXian" w:eastAsia="DengXian" w:hAnsi="DengXian" w:cstheme="minorHAnsi" w:hint="eastAsia"/>
          <w:color w:val="000000" w:themeColor="text1"/>
          <w:sz w:val="20"/>
          <w:szCs w:val="20"/>
        </w:rPr>
        <w:t>向以下情形提供实质性支持、赞助，或提供财政、物质或技术支持，物品或服务：</w:t>
      </w:r>
    </w:p>
    <w:p w:rsidR="00EA1DFE" w:rsidRPr="00D20FC8" w:rsidRDefault="00EA1DFE" w:rsidP="00EA1DFE">
      <w:pPr>
        <w:pStyle w:val="ListParagraph"/>
        <w:numPr>
          <w:ilvl w:val="0"/>
          <w:numId w:val="13"/>
        </w:numPr>
        <w:spacing w:after="0" w:line="300" w:lineRule="auto"/>
        <w:rPr>
          <w:rFonts w:ascii="DengXian" w:eastAsia="DengXian" w:hAnsi="DengXian" w:cstheme="minorHAnsi"/>
          <w:color w:val="000000" w:themeColor="text1"/>
          <w:sz w:val="20"/>
          <w:szCs w:val="20"/>
        </w:rPr>
      </w:pPr>
      <w:r w:rsidRPr="00D20FC8">
        <w:rPr>
          <w:rFonts w:ascii="DengXian" w:eastAsia="DengXian" w:hAnsi="DengXian" w:cstheme="minorHAnsi" w:hint="eastAsia"/>
          <w:color w:val="000000" w:themeColor="text1"/>
          <w:sz w:val="20"/>
          <w:szCs w:val="20"/>
        </w:rPr>
        <w:t>外国人员进行的以上(</w:t>
      </w:r>
      <w:r w:rsidRPr="00D20FC8">
        <w:rPr>
          <w:rFonts w:ascii="DengXian" w:eastAsia="DengXian" w:hAnsi="DengXian" w:cstheme="minorHAnsi"/>
          <w:color w:val="000000" w:themeColor="text1"/>
          <w:sz w:val="20"/>
          <w:szCs w:val="20"/>
        </w:rPr>
        <w:t>ii)(A)</w:t>
      </w:r>
      <w:r w:rsidRPr="00D20FC8">
        <w:rPr>
          <w:rFonts w:ascii="DengXian" w:eastAsia="DengXian" w:hAnsi="DengXian" w:cstheme="minorHAnsi" w:hint="eastAsia"/>
          <w:color w:val="000000" w:themeColor="text1"/>
          <w:sz w:val="20"/>
          <w:szCs w:val="20"/>
        </w:rPr>
        <w:t>款</w:t>
      </w:r>
      <w:r w:rsidRPr="00D20FC8">
        <w:rPr>
          <w:rFonts w:ascii="DengXian" w:eastAsia="DengXian" w:hAnsi="DengXian" w:cstheme="minorHAnsi"/>
          <w:color w:val="000000" w:themeColor="text1"/>
          <w:sz w:val="20"/>
          <w:szCs w:val="20"/>
        </w:rPr>
        <w:t>(B)</w:t>
      </w:r>
      <w:r w:rsidRPr="00D20FC8">
        <w:rPr>
          <w:rFonts w:ascii="DengXian" w:eastAsia="DengXian" w:hAnsi="DengXian" w:cstheme="minorHAnsi" w:hint="eastAsia"/>
          <w:color w:val="000000" w:themeColor="text1"/>
          <w:sz w:val="20"/>
          <w:szCs w:val="20"/>
        </w:rPr>
        <w:t>款(</w:t>
      </w:r>
      <w:r w:rsidRPr="00D20FC8">
        <w:rPr>
          <w:rFonts w:ascii="DengXian" w:eastAsia="DengXian" w:hAnsi="DengXian" w:cstheme="minorHAnsi"/>
          <w:color w:val="000000" w:themeColor="text1"/>
          <w:sz w:val="20"/>
          <w:szCs w:val="20"/>
        </w:rPr>
        <w:t>1)(2)</w:t>
      </w:r>
      <w:r w:rsidRPr="00D20FC8">
        <w:rPr>
          <w:rFonts w:ascii="DengXian" w:eastAsia="DengXian" w:hAnsi="DengXian" w:cstheme="minorHAnsi" w:hint="eastAsia"/>
          <w:color w:val="000000" w:themeColor="text1"/>
          <w:sz w:val="20"/>
          <w:szCs w:val="20"/>
        </w:rPr>
        <w:t>（即严重侵犯人权或腐败相关）行为；</w:t>
      </w:r>
    </w:p>
    <w:p w:rsidR="00EA1DFE" w:rsidRPr="00D20FC8" w:rsidRDefault="00EA1DFE" w:rsidP="00EA1DFE">
      <w:pPr>
        <w:pStyle w:val="ListParagraph"/>
        <w:numPr>
          <w:ilvl w:val="0"/>
          <w:numId w:val="13"/>
        </w:numPr>
        <w:spacing w:after="0" w:line="300" w:lineRule="auto"/>
        <w:rPr>
          <w:rFonts w:ascii="DengXian" w:eastAsia="DengXian" w:hAnsi="DengXian" w:cstheme="minorHAnsi"/>
          <w:color w:val="000000" w:themeColor="text1"/>
          <w:sz w:val="20"/>
          <w:szCs w:val="20"/>
        </w:rPr>
      </w:pPr>
      <w:r w:rsidRPr="00D20FC8">
        <w:rPr>
          <w:rFonts w:ascii="DengXian" w:eastAsia="DengXian" w:hAnsi="DengXian" w:cstheme="minorHAnsi" w:hint="eastAsia"/>
          <w:color w:val="000000" w:themeColor="text1"/>
          <w:sz w:val="20"/>
          <w:szCs w:val="20"/>
        </w:rPr>
        <w:t>财产和财产权益受该命令封锁人员；</w:t>
      </w:r>
    </w:p>
    <w:p w:rsidR="00EA1DFE" w:rsidRPr="00D20FC8" w:rsidRDefault="00EA1DFE" w:rsidP="00EA1DFE">
      <w:pPr>
        <w:pStyle w:val="ListParagraph"/>
        <w:numPr>
          <w:ilvl w:val="0"/>
          <w:numId w:val="13"/>
        </w:numPr>
        <w:spacing w:after="0" w:line="300" w:lineRule="auto"/>
        <w:rPr>
          <w:rFonts w:ascii="DengXian" w:eastAsia="DengXian" w:hAnsi="DengXian" w:cstheme="minorHAnsi"/>
          <w:color w:val="000000" w:themeColor="text1"/>
          <w:sz w:val="20"/>
          <w:szCs w:val="20"/>
        </w:rPr>
      </w:pPr>
      <w:r w:rsidRPr="00D20FC8">
        <w:rPr>
          <w:rFonts w:ascii="DengXian" w:eastAsia="DengXian" w:hAnsi="DengXian" w:cstheme="minorHAnsi" w:hint="eastAsia"/>
          <w:color w:val="000000" w:themeColor="text1"/>
          <w:sz w:val="20"/>
          <w:szCs w:val="20"/>
        </w:rPr>
        <w:t>包括括政府部门的任何实体，或其成员有参与任何以上由外国人员进行的(</w:t>
      </w:r>
      <w:r w:rsidRPr="00D20FC8">
        <w:rPr>
          <w:rFonts w:ascii="DengXian" w:eastAsia="DengXian" w:hAnsi="DengXian" w:cstheme="minorHAnsi"/>
          <w:color w:val="000000" w:themeColor="text1"/>
          <w:sz w:val="20"/>
          <w:szCs w:val="20"/>
        </w:rPr>
        <w:t>ii)(A)</w:t>
      </w:r>
      <w:r w:rsidRPr="00D20FC8">
        <w:rPr>
          <w:rFonts w:ascii="DengXian" w:eastAsia="DengXian" w:hAnsi="DengXian" w:cstheme="minorHAnsi" w:hint="eastAsia"/>
          <w:color w:val="000000" w:themeColor="text1"/>
          <w:sz w:val="20"/>
          <w:szCs w:val="20"/>
        </w:rPr>
        <w:t>款</w:t>
      </w:r>
      <w:r w:rsidRPr="00D20FC8">
        <w:rPr>
          <w:rFonts w:ascii="DengXian" w:eastAsia="DengXian" w:hAnsi="DengXian" w:cstheme="minorHAnsi"/>
          <w:color w:val="000000" w:themeColor="text1"/>
          <w:sz w:val="20"/>
          <w:szCs w:val="20"/>
        </w:rPr>
        <w:t>(B)</w:t>
      </w:r>
      <w:r w:rsidRPr="00D20FC8">
        <w:rPr>
          <w:rFonts w:ascii="DengXian" w:eastAsia="DengXian" w:hAnsi="DengXian" w:cstheme="minorHAnsi" w:hint="eastAsia"/>
          <w:color w:val="000000" w:themeColor="text1"/>
          <w:sz w:val="20"/>
          <w:szCs w:val="20"/>
        </w:rPr>
        <w:t>款(</w:t>
      </w:r>
      <w:r w:rsidRPr="00D20FC8">
        <w:rPr>
          <w:rFonts w:ascii="DengXian" w:eastAsia="DengXian" w:hAnsi="DengXian" w:cstheme="minorHAnsi"/>
          <w:color w:val="000000" w:themeColor="text1"/>
          <w:sz w:val="20"/>
          <w:szCs w:val="20"/>
        </w:rPr>
        <w:t>1)(2)</w:t>
      </w:r>
      <w:r w:rsidRPr="00D20FC8">
        <w:rPr>
          <w:rFonts w:ascii="DengXian" w:eastAsia="DengXian" w:hAnsi="DengXian" w:cstheme="minorHAnsi" w:hint="eastAsia"/>
          <w:color w:val="000000" w:themeColor="text1"/>
          <w:sz w:val="20"/>
          <w:szCs w:val="20"/>
        </w:rPr>
        <w:t>所述活动；</w:t>
      </w:r>
    </w:p>
    <w:p w:rsidR="00EA1DFE" w:rsidRPr="00D20FC8" w:rsidRDefault="00EA1DFE" w:rsidP="00EA1DFE">
      <w:pPr>
        <w:pStyle w:val="ListParagraph"/>
        <w:numPr>
          <w:ilvl w:val="0"/>
          <w:numId w:val="8"/>
        </w:numPr>
        <w:spacing w:after="0" w:line="300" w:lineRule="auto"/>
        <w:rPr>
          <w:rFonts w:ascii="DengXian" w:eastAsia="DengXian" w:hAnsi="DengXian" w:cstheme="minorHAnsi"/>
          <w:color w:val="000000" w:themeColor="text1"/>
          <w:sz w:val="20"/>
          <w:szCs w:val="20"/>
        </w:rPr>
      </w:pPr>
      <w:r w:rsidRPr="00D20FC8">
        <w:rPr>
          <w:rFonts w:ascii="DengXian" w:eastAsia="DengXian" w:hAnsi="DengXian" w:cstheme="minorHAnsi" w:hint="eastAsia"/>
          <w:color w:val="000000" w:themeColor="text1"/>
          <w:sz w:val="20"/>
          <w:szCs w:val="20"/>
        </w:rPr>
        <w:t>受命令封锁财产或财产权益的拥有人或实际控制人，或直接或间接代表或据称代表该人行事之人员；</w:t>
      </w:r>
    </w:p>
    <w:p w:rsidR="00EA1DFE" w:rsidRPr="00D20FC8" w:rsidRDefault="00EA1DFE" w:rsidP="00EA1DFE">
      <w:pPr>
        <w:pStyle w:val="ListParagraph"/>
        <w:numPr>
          <w:ilvl w:val="0"/>
          <w:numId w:val="8"/>
        </w:numPr>
        <w:spacing w:after="0" w:line="300" w:lineRule="auto"/>
        <w:jc w:val="both"/>
        <w:rPr>
          <w:rFonts w:ascii="DengXian" w:eastAsia="DengXian" w:hAnsi="DengXian" w:cstheme="minorHAnsi"/>
          <w:color w:val="000000" w:themeColor="text1"/>
          <w:sz w:val="20"/>
          <w:szCs w:val="20"/>
        </w:rPr>
      </w:pPr>
      <w:r w:rsidRPr="00D20FC8">
        <w:rPr>
          <w:rFonts w:ascii="DengXian" w:eastAsia="DengXian" w:hAnsi="DengXian" w:cstheme="minorHAnsi" w:hint="eastAsia"/>
          <w:color w:val="000000" w:themeColor="text1"/>
          <w:sz w:val="20"/>
          <w:szCs w:val="20"/>
        </w:rPr>
        <w:lastRenderedPageBreak/>
        <w:t>试图进行以上</w:t>
      </w:r>
      <w:r w:rsidRPr="00D20FC8">
        <w:rPr>
          <w:rFonts w:ascii="DengXian" w:eastAsia="DengXian" w:hAnsi="DengXian" w:cstheme="minorHAnsi"/>
          <w:color w:val="000000" w:themeColor="text1"/>
          <w:sz w:val="20"/>
          <w:szCs w:val="20"/>
        </w:rPr>
        <w:t>(iii)(A)</w:t>
      </w:r>
      <w:r w:rsidRPr="00D20FC8">
        <w:rPr>
          <w:rFonts w:ascii="DengXian" w:eastAsia="DengXian" w:hAnsi="DengXian" w:cstheme="minorHAnsi" w:hint="eastAsia"/>
          <w:color w:val="000000" w:themeColor="text1"/>
          <w:sz w:val="20"/>
          <w:szCs w:val="20"/>
        </w:rPr>
        <w:t>款或</w:t>
      </w:r>
      <w:r w:rsidRPr="00D20FC8">
        <w:rPr>
          <w:rFonts w:ascii="DengXian" w:eastAsia="DengXian" w:hAnsi="DengXian" w:cstheme="minorHAnsi"/>
          <w:color w:val="000000" w:themeColor="text1"/>
          <w:sz w:val="20"/>
          <w:szCs w:val="20"/>
        </w:rPr>
        <w:t>(B)</w:t>
      </w:r>
      <w:r w:rsidRPr="00D20FC8">
        <w:rPr>
          <w:rFonts w:ascii="DengXian" w:eastAsia="DengXian" w:hAnsi="DengXian" w:cstheme="minorHAnsi" w:hint="eastAsia"/>
          <w:color w:val="000000" w:themeColor="text1"/>
          <w:sz w:val="20"/>
          <w:szCs w:val="20"/>
        </w:rPr>
        <w:t>款所述的任何活动。</w:t>
      </w:r>
    </w:p>
    <w:p w:rsidR="00EA1DFE" w:rsidRPr="00D20FC8" w:rsidRDefault="00EA1DFE" w:rsidP="00EA1DFE">
      <w:pPr>
        <w:spacing w:after="0" w:line="300" w:lineRule="auto"/>
        <w:rPr>
          <w:rFonts w:ascii="DengXian" w:eastAsia="DengXian" w:hAnsi="DengXian" w:cs="Segoe UI"/>
          <w:color w:val="293340"/>
          <w:sz w:val="20"/>
          <w:szCs w:val="20"/>
        </w:rPr>
      </w:pPr>
    </w:p>
    <w:p w:rsidR="00EA1DFE" w:rsidRPr="00D20FC8" w:rsidRDefault="00EA1DFE" w:rsidP="00EA1DFE">
      <w:pPr>
        <w:spacing w:after="0" w:line="300" w:lineRule="auto"/>
        <w:rPr>
          <w:rFonts w:ascii="DengXian" w:eastAsia="DengXian" w:hAnsi="DengXian" w:cs="Segoe UI"/>
          <w:color w:val="293340"/>
          <w:sz w:val="20"/>
          <w:szCs w:val="20"/>
        </w:rPr>
      </w:pPr>
      <w:r w:rsidRPr="00D20FC8">
        <w:rPr>
          <w:rFonts w:ascii="DengXian" w:eastAsia="DengXian" w:hAnsi="DengXian" w:cs="Segoe UI" w:hint="eastAsia"/>
          <w:color w:val="293340"/>
          <w:sz w:val="20"/>
          <w:szCs w:val="20"/>
        </w:rPr>
        <w:t>第2节:</w:t>
      </w:r>
      <w:r w:rsidRPr="00D20FC8">
        <w:rPr>
          <w:rFonts w:ascii="DengXian" w:eastAsia="DengXian" w:hAnsi="DengXian" w:cs="Segoe UI"/>
          <w:color w:val="293340"/>
          <w:sz w:val="20"/>
          <w:szCs w:val="20"/>
        </w:rPr>
        <w:t xml:space="preserve"> </w:t>
      </w:r>
      <w:r w:rsidRPr="00D20FC8">
        <w:rPr>
          <w:rFonts w:ascii="DengXian" w:eastAsia="DengXian" w:hAnsi="DengXian" w:cs="Segoe UI" w:hint="eastAsia"/>
          <w:color w:val="293340"/>
          <w:sz w:val="20"/>
          <w:szCs w:val="20"/>
        </w:rPr>
        <w:t>如果允许确认违反本命令第一节中一个或多个活动的外国人员无限制入境美国，将损害美国利益。因此应该禁止该类人群入境。</w:t>
      </w:r>
    </w:p>
    <w:p w:rsidR="00EA1DFE" w:rsidRPr="00D20FC8" w:rsidRDefault="00EA1DFE" w:rsidP="00EA1DFE">
      <w:pPr>
        <w:spacing w:after="0" w:line="300" w:lineRule="auto"/>
        <w:rPr>
          <w:rFonts w:ascii="DengXian" w:eastAsia="DengXian" w:hAnsi="DengXian" w:cs="Segoe UI"/>
          <w:color w:val="293340"/>
          <w:sz w:val="20"/>
          <w:szCs w:val="20"/>
        </w:rPr>
      </w:pPr>
    </w:p>
    <w:p w:rsidR="00EA1DFE" w:rsidRPr="00D20FC8" w:rsidRDefault="00EA1DFE" w:rsidP="00EA1DFE">
      <w:pPr>
        <w:spacing w:after="0" w:line="300" w:lineRule="auto"/>
        <w:rPr>
          <w:rFonts w:ascii="DengXian" w:eastAsia="DengXian" w:hAnsi="DengXian" w:cs="Segoe UI"/>
          <w:color w:val="293340"/>
          <w:sz w:val="20"/>
          <w:szCs w:val="20"/>
        </w:rPr>
      </w:pPr>
      <w:r w:rsidRPr="00D20FC8">
        <w:rPr>
          <w:rFonts w:ascii="DengXian" w:eastAsia="DengXian" w:hAnsi="DengXian" w:cs="Segoe UI" w:hint="eastAsia"/>
          <w:color w:val="293340"/>
          <w:sz w:val="20"/>
          <w:szCs w:val="20"/>
        </w:rPr>
        <w:t>第3节：禁止任何人向已根据该命令被冻结财产人士提供捐赠或使其受益，也禁止向该命令中第一节所述人士提供捐赠。</w:t>
      </w:r>
    </w:p>
    <w:p w:rsidR="00EA1DFE" w:rsidRPr="00D20FC8" w:rsidRDefault="00EA1DFE" w:rsidP="00EA1DFE">
      <w:pPr>
        <w:spacing w:after="0" w:line="300" w:lineRule="auto"/>
        <w:rPr>
          <w:rFonts w:ascii="DengXian" w:eastAsia="DengXian" w:hAnsi="DengXian" w:cs="Segoe UI"/>
          <w:color w:val="293340"/>
          <w:sz w:val="20"/>
          <w:szCs w:val="20"/>
        </w:rPr>
      </w:pPr>
    </w:p>
    <w:p w:rsidR="00EA1DFE" w:rsidRPr="00D20FC8" w:rsidRDefault="00EA1DFE" w:rsidP="00EA1DFE">
      <w:pPr>
        <w:spacing w:after="0" w:line="300" w:lineRule="auto"/>
        <w:rPr>
          <w:rFonts w:ascii="DengXian" w:eastAsia="DengXian" w:hAnsi="DengXian" w:cs="Segoe UI"/>
          <w:color w:val="293340"/>
          <w:sz w:val="20"/>
          <w:szCs w:val="20"/>
        </w:rPr>
      </w:pPr>
      <w:r w:rsidRPr="00D20FC8">
        <w:rPr>
          <w:rFonts w:ascii="DengXian" w:eastAsia="DengXian" w:hAnsi="DengXian" w:cs="Segoe UI" w:hint="eastAsia"/>
          <w:color w:val="293340"/>
          <w:sz w:val="20"/>
          <w:szCs w:val="20"/>
        </w:rPr>
        <w:t>第4节：第一节中的禁令包括：</w:t>
      </w:r>
    </w:p>
    <w:p w:rsidR="00EA1DFE" w:rsidRPr="00D20FC8" w:rsidRDefault="00EA1DFE" w:rsidP="00EA1DFE">
      <w:pPr>
        <w:pStyle w:val="ListParagraph"/>
        <w:numPr>
          <w:ilvl w:val="0"/>
          <w:numId w:val="9"/>
        </w:numPr>
        <w:spacing w:after="0" w:line="300" w:lineRule="auto"/>
        <w:rPr>
          <w:rFonts w:ascii="DengXian" w:eastAsia="DengXian" w:hAnsi="DengXian" w:cstheme="minorHAnsi"/>
          <w:color w:val="000000" w:themeColor="text1"/>
          <w:sz w:val="20"/>
          <w:szCs w:val="20"/>
        </w:rPr>
      </w:pPr>
      <w:r w:rsidRPr="00D20FC8">
        <w:rPr>
          <w:rFonts w:ascii="DengXian" w:eastAsia="DengXian" w:hAnsi="DengXian" w:cstheme="minorHAnsi" w:hint="eastAsia"/>
          <w:color w:val="000000" w:themeColor="text1"/>
          <w:sz w:val="20"/>
          <w:szCs w:val="20"/>
        </w:rPr>
        <w:t>为了财产和财产权益根据该命令被封锁的人员利益，向其提供捐赠、资金、物品或服务；</w:t>
      </w:r>
    </w:p>
    <w:p w:rsidR="00EA1DFE" w:rsidRPr="00D20FC8" w:rsidRDefault="00EA1DFE" w:rsidP="00EA1DFE">
      <w:pPr>
        <w:pStyle w:val="ListParagraph"/>
        <w:numPr>
          <w:ilvl w:val="0"/>
          <w:numId w:val="9"/>
        </w:numPr>
        <w:spacing w:after="0" w:line="300" w:lineRule="auto"/>
        <w:rPr>
          <w:rFonts w:ascii="DengXian" w:eastAsia="DengXian" w:hAnsi="DengXian" w:cstheme="minorHAnsi"/>
          <w:color w:val="000000" w:themeColor="text1"/>
          <w:sz w:val="20"/>
          <w:szCs w:val="20"/>
        </w:rPr>
      </w:pPr>
      <w:r w:rsidRPr="00D20FC8">
        <w:rPr>
          <w:rFonts w:ascii="DengXian" w:eastAsia="DengXian" w:hAnsi="DengXian" w:cstheme="minorHAnsi" w:hint="eastAsia"/>
          <w:color w:val="000000" w:themeColor="text1"/>
          <w:sz w:val="20"/>
          <w:szCs w:val="20"/>
        </w:rPr>
        <w:t>从财产和财产权益根据该命令被封锁人员处收受利益，比如捐赠、资金、物品或服务。</w:t>
      </w:r>
    </w:p>
    <w:p w:rsidR="00EA1DFE" w:rsidRPr="00D20FC8" w:rsidRDefault="00EA1DFE" w:rsidP="00EA1DFE">
      <w:pPr>
        <w:spacing w:line="300" w:lineRule="auto"/>
        <w:rPr>
          <w:rFonts w:ascii="DengXian" w:eastAsia="DengXian" w:hAnsi="DengXian" w:cs="Segoe UI"/>
          <w:color w:val="293340"/>
          <w:sz w:val="20"/>
          <w:szCs w:val="20"/>
        </w:rPr>
      </w:pPr>
    </w:p>
    <w:p w:rsidR="00EA1DFE" w:rsidRPr="00D20FC8" w:rsidRDefault="00EA1DFE" w:rsidP="00EA1DFE">
      <w:pPr>
        <w:spacing w:after="0" w:line="300" w:lineRule="auto"/>
        <w:rPr>
          <w:rFonts w:ascii="DengXian" w:eastAsia="DengXian" w:hAnsi="DengXian" w:cs="Segoe UI"/>
          <w:color w:val="293340"/>
          <w:sz w:val="20"/>
          <w:szCs w:val="20"/>
        </w:rPr>
      </w:pPr>
      <w:r w:rsidRPr="00D20FC8">
        <w:rPr>
          <w:rFonts w:ascii="DengXian" w:eastAsia="DengXian" w:hAnsi="DengXian" w:cs="Segoe UI" w:hint="eastAsia"/>
          <w:color w:val="293340"/>
          <w:sz w:val="20"/>
          <w:szCs w:val="20"/>
        </w:rPr>
        <w:t>第5节：</w:t>
      </w:r>
      <w:r w:rsidRPr="00D20FC8">
        <w:rPr>
          <w:rFonts w:ascii="DengXian" w:eastAsia="DengXian" w:hAnsi="DengXian" w:cs="Segoe UI"/>
          <w:color w:val="293340"/>
          <w:sz w:val="20"/>
          <w:szCs w:val="20"/>
        </w:rPr>
        <w:t xml:space="preserve">(a) </w:t>
      </w:r>
      <w:r w:rsidRPr="00D20FC8">
        <w:rPr>
          <w:rFonts w:ascii="DengXian" w:eastAsia="DengXian" w:hAnsi="DengXian" w:cs="Segoe UI" w:hint="eastAsia"/>
          <w:color w:val="293340"/>
          <w:sz w:val="20"/>
          <w:szCs w:val="20"/>
        </w:rPr>
        <w:t>禁止任何逃避或避免、意图逃避或避免、导致违反或企图违反本命令所列任何禁令的交易；</w:t>
      </w:r>
      <w:r w:rsidRPr="00D20FC8">
        <w:rPr>
          <w:rFonts w:ascii="DengXian" w:eastAsia="DengXian" w:hAnsi="DengXian" w:cs="Segoe UI"/>
          <w:color w:val="293340"/>
          <w:sz w:val="20"/>
          <w:szCs w:val="20"/>
        </w:rPr>
        <w:t xml:space="preserve">(b) </w:t>
      </w:r>
      <w:r w:rsidRPr="00D20FC8">
        <w:rPr>
          <w:rFonts w:ascii="DengXian" w:eastAsia="DengXian" w:hAnsi="DengXian" w:cs="Segoe UI" w:hint="eastAsia"/>
          <w:color w:val="293340"/>
          <w:sz w:val="20"/>
          <w:szCs w:val="20"/>
        </w:rPr>
        <w:t>禁止任何企图密谋策划违反本命令中的禁令</w:t>
      </w:r>
    </w:p>
    <w:p w:rsidR="00EA1DFE" w:rsidRPr="00D20FC8" w:rsidRDefault="00EA1DFE" w:rsidP="00EA1DFE">
      <w:pPr>
        <w:spacing w:after="0" w:line="300" w:lineRule="auto"/>
        <w:rPr>
          <w:rFonts w:ascii="DengXian" w:eastAsia="DengXian" w:hAnsi="DengXian" w:cs="Segoe UI"/>
          <w:color w:val="293340"/>
          <w:sz w:val="20"/>
          <w:szCs w:val="20"/>
        </w:rPr>
      </w:pPr>
    </w:p>
    <w:p w:rsidR="00EA1DFE" w:rsidRPr="00D20FC8" w:rsidRDefault="00EA1DFE" w:rsidP="00EA1DFE">
      <w:pPr>
        <w:spacing w:after="0" w:line="300" w:lineRule="auto"/>
        <w:rPr>
          <w:rFonts w:ascii="DengXian" w:eastAsia="DengXian" w:hAnsi="DengXian" w:cs="Segoe UI"/>
          <w:color w:val="293340"/>
          <w:sz w:val="20"/>
          <w:szCs w:val="20"/>
        </w:rPr>
      </w:pPr>
      <w:r w:rsidRPr="00D20FC8">
        <w:rPr>
          <w:rFonts w:ascii="DengXian" w:eastAsia="DengXian" w:hAnsi="DengXian" w:cs="Segoe UI" w:hint="eastAsia"/>
          <w:color w:val="293340"/>
          <w:sz w:val="20"/>
          <w:szCs w:val="20"/>
        </w:rPr>
        <w:t>第6节：在本行政命令中：(</w:t>
      </w:r>
      <w:r w:rsidRPr="00D20FC8">
        <w:rPr>
          <w:rFonts w:ascii="DengXian" w:eastAsia="DengXian" w:hAnsi="DengXian" w:cs="Segoe UI"/>
          <w:color w:val="293340"/>
          <w:sz w:val="20"/>
          <w:szCs w:val="20"/>
        </w:rPr>
        <w:t>a) “</w:t>
      </w:r>
      <w:r w:rsidRPr="00D20FC8">
        <w:rPr>
          <w:rFonts w:ascii="DengXian" w:eastAsia="DengXian" w:hAnsi="DengXian" w:cs="Segoe UI" w:hint="eastAsia"/>
          <w:color w:val="293340"/>
          <w:sz w:val="20"/>
          <w:szCs w:val="20"/>
        </w:rPr>
        <w:t>人员”指“个人”或“实体”；</w:t>
      </w:r>
      <w:r w:rsidRPr="00D20FC8">
        <w:rPr>
          <w:rFonts w:ascii="DengXian" w:eastAsia="DengXian" w:hAnsi="DengXian" w:cs="Segoe UI"/>
          <w:color w:val="293340"/>
          <w:sz w:val="20"/>
          <w:szCs w:val="20"/>
        </w:rPr>
        <w:t>(b) “</w:t>
      </w:r>
      <w:r w:rsidRPr="00D20FC8">
        <w:rPr>
          <w:rFonts w:ascii="DengXian" w:eastAsia="DengXian" w:hAnsi="DengXian" w:cs="Segoe UI" w:hint="eastAsia"/>
          <w:color w:val="293340"/>
          <w:sz w:val="20"/>
          <w:szCs w:val="20"/>
        </w:rPr>
        <w:t>实体”一词指合伙企业、协会、信托、合资企业、公司、集团、子集团或其他机构组织。</w:t>
      </w:r>
    </w:p>
    <w:p w:rsidR="00B93FE9" w:rsidRPr="00D20FC8" w:rsidRDefault="00B93FE9" w:rsidP="00EA1DFE">
      <w:pPr>
        <w:spacing w:after="0" w:line="300" w:lineRule="auto"/>
        <w:rPr>
          <w:rFonts w:ascii="DengXian" w:eastAsia="DengXian" w:hAnsi="DengXian" w:cs="Segoe UI"/>
          <w:color w:val="293340"/>
          <w:sz w:val="20"/>
          <w:szCs w:val="20"/>
        </w:rPr>
      </w:pPr>
    </w:p>
    <w:p w:rsidR="00EA1DFE" w:rsidRPr="00D20FC8" w:rsidRDefault="00EA1DFE" w:rsidP="00EA1DFE">
      <w:pPr>
        <w:tabs>
          <w:tab w:val="center" w:pos="4680"/>
        </w:tabs>
        <w:spacing w:after="0" w:line="240" w:lineRule="auto"/>
        <w:rPr>
          <w:rFonts w:cstheme="minorHAnsi"/>
          <w:b/>
          <w:bCs/>
          <w:color w:val="000000" w:themeColor="text1"/>
        </w:rPr>
      </w:pPr>
    </w:p>
    <w:p w:rsidR="00BE040E" w:rsidRPr="00BE040E" w:rsidRDefault="00EA1DFE" w:rsidP="00BE040E">
      <w:pPr>
        <w:tabs>
          <w:tab w:val="center" w:pos="4680"/>
        </w:tabs>
        <w:spacing w:after="0" w:line="240" w:lineRule="auto"/>
        <w:rPr>
          <w:rFonts w:cstheme="minorHAnsi"/>
          <w:b/>
          <w:color w:val="000000" w:themeColor="text1"/>
          <w:sz w:val="30"/>
          <w:szCs w:val="30"/>
        </w:rPr>
      </w:pPr>
      <w:r w:rsidRPr="00D20FC8">
        <w:rPr>
          <w:rFonts w:cstheme="minorHAnsi"/>
          <w:b/>
          <w:bCs/>
          <w:color w:val="000000" w:themeColor="text1"/>
        </w:rPr>
        <w:tab/>
      </w:r>
      <w:r w:rsidR="00BE040E" w:rsidRPr="00D20FC8">
        <w:rPr>
          <w:rFonts w:cstheme="minorHAnsi" w:hint="eastAsia"/>
          <w:b/>
          <w:bCs/>
          <w:color w:val="000000" w:themeColor="text1"/>
          <w:sz w:val="30"/>
          <w:szCs w:val="30"/>
        </w:rPr>
        <w:sym w:font="Wingdings" w:char="F0EA"/>
      </w:r>
      <w:r w:rsidR="00BE040E" w:rsidRPr="00D20FC8">
        <w:rPr>
          <w:rFonts w:cstheme="minorHAnsi" w:hint="eastAsia"/>
          <w:b/>
          <w:bCs/>
          <w:color w:val="000000" w:themeColor="text1"/>
          <w:sz w:val="30"/>
          <w:szCs w:val="30"/>
        </w:rPr>
        <w:t>示范文本</w:t>
      </w:r>
    </w:p>
    <w:p w:rsidR="00BE040E" w:rsidRPr="00FD3A16" w:rsidRDefault="00BE040E" w:rsidP="00BE040E">
      <w:pPr>
        <w:spacing w:after="0" w:line="240" w:lineRule="auto"/>
        <w:jc w:val="both"/>
        <w:rPr>
          <w:rFonts w:cstheme="minorHAnsi"/>
          <w:color w:val="000000" w:themeColor="text1"/>
        </w:rPr>
      </w:pPr>
    </w:p>
    <w:p w:rsidR="00BE040E" w:rsidRDefault="00BE040E" w:rsidP="00BE040E">
      <w:pPr>
        <w:spacing w:after="0" w:line="240" w:lineRule="auto"/>
        <w:jc w:val="both"/>
        <w:rPr>
          <w:rFonts w:cstheme="minorHAnsi"/>
          <w:color w:val="000000" w:themeColor="text1"/>
        </w:rPr>
      </w:pPr>
      <w:r w:rsidRPr="000141EE">
        <w:rPr>
          <w:rFonts w:cstheme="minorHAnsi"/>
          <w:color w:val="000000" w:themeColor="text1"/>
        </w:rPr>
        <w:t>XX</w:t>
      </w:r>
      <w:r w:rsidRPr="000141EE">
        <w:rPr>
          <w:rFonts w:cstheme="minorHAnsi" w:hint="eastAsia"/>
          <w:color w:val="000000" w:themeColor="text1"/>
        </w:rPr>
        <w:t>人权组织</w:t>
      </w:r>
      <w:r>
        <w:rPr>
          <w:rFonts w:cstheme="minorHAnsi" w:hint="eastAsia"/>
          <w:color w:val="000000" w:themeColor="text1"/>
        </w:rPr>
        <w:t>所提交的建议制裁名单，根据</w:t>
      </w:r>
      <w:r w:rsidRPr="00BE040E">
        <w:rPr>
          <w:rFonts w:cstheme="minorHAnsi"/>
          <w:color w:val="000000" w:themeColor="text1"/>
        </w:rPr>
        <w:t>《</w:t>
      </w:r>
      <w:r w:rsidRPr="00BE040E">
        <w:rPr>
          <w:rFonts w:cstheme="minorHAnsi" w:hint="eastAsia"/>
          <w:color w:val="000000" w:themeColor="text1"/>
        </w:rPr>
        <w:t>全球马格尼茨基问责法》以第</w:t>
      </w:r>
      <w:r w:rsidRPr="00BE040E">
        <w:rPr>
          <w:rFonts w:cstheme="minorHAnsi" w:hint="eastAsia"/>
          <w:color w:val="000000" w:themeColor="text1"/>
        </w:rPr>
        <w:t>13818</w:t>
      </w:r>
      <w:r w:rsidRPr="00BE040E">
        <w:rPr>
          <w:rFonts w:cstheme="minorHAnsi" w:hint="eastAsia"/>
          <w:color w:val="000000" w:themeColor="text1"/>
        </w:rPr>
        <w:t>号行政命令实施</w:t>
      </w:r>
      <w:r w:rsidRPr="001704F9">
        <w:rPr>
          <w:rFonts w:cstheme="minorHAnsi" w:hint="eastAsia"/>
          <w:color w:val="000000" w:themeColor="text1"/>
        </w:rPr>
        <w:t>第</w:t>
      </w:r>
      <w:r w:rsidRPr="001704F9">
        <w:rPr>
          <w:rFonts w:cstheme="minorHAnsi" w:hint="eastAsia"/>
          <w:color w:val="000000" w:themeColor="text1"/>
        </w:rPr>
        <w:t>1</w:t>
      </w:r>
      <w:r>
        <w:rPr>
          <w:rFonts w:cstheme="minorHAnsi" w:hint="eastAsia"/>
          <w:color w:val="000000" w:themeColor="text1"/>
        </w:rPr>
        <w:t>节</w:t>
      </w:r>
      <w:r w:rsidRPr="001704F9">
        <w:rPr>
          <w:rFonts w:cstheme="minorHAnsi" w:hint="eastAsia"/>
          <w:color w:val="000000" w:themeColor="text1"/>
        </w:rPr>
        <w:t>（</w:t>
      </w:r>
      <w:r w:rsidRPr="001704F9">
        <w:rPr>
          <w:rFonts w:cstheme="minorHAnsi" w:hint="eastAsia"/>
          <w:color w:val="000000" w:themeColor="text1"/>
        </w:rPr>
        <w:t>ii</w:t>
      </w:r>
      <w:r w:rsidRPr="001704F9">
        <w:rPr>
          <w:rFonts w:cstheme="minorHAnsi" w:hint="eastAsia"/>
          <w:color w:val="000000" w:themeColor="text1"/>
        </w:rPr>
        <w:t>）（</w:t>
      </w:r>
      <w:r w:rsidRPr="001704F9">
        <w:rPr>
          <w:rFonts w:cstheme="minorHAnsi" w:hint="eastAsia"/>
          <w:color w:val="000000" w:themeColor="text1"/>
        </w:rPr>
        <w:t>a</w:t>
      </w:r>
      <w:r>
        <w:rPr>
          <w:rFonts w:cstheme="minorHAnsi" w:hint="eastAsia"/>
          <w:color w:val="000000" w:themeColor="text1"/>
        </w:rPr>
        <w:t>）</w:t>
      </w:r>
      <w:r w:rsidRPr="001704F9">
        <w:rPr>
          <w:rFonts w:cstheme="minorHAnsi" w:hint="eastAsia"/>
          <w:color w:val="000000" w:themeColor="text1"/>
        </w:rPr>
        <w:t>（</w:t>
      </w:r>
      <w:r w:rsidRPr="001704F9">
        <w:rPr>
          <w:rFonts w:cstheme="minorHAnsi" w:hint="eastAsia"/>
          <w:color w:val="000000" w:themeColor="text1"/>
        </w:rPr>
        <w:t>C</w:t>
      </w:r>
      <w:r w:rsidRPr="001704F9">
        <w:rPr>
          <w:rFonts w:cstheme="minorHAnsi" w:hint="eastAsia"/>
          <w:color w:val="000000" w:themeColor="text1"/>
        </w:rPr>
        <w:t>）（</w:t>
      </w:r>
      <w:r w:rsidRPr="001704F9">
        <w:rPr>
          <w:rFonts w:cstheme="minorHAnsi" w:hint="eastAsia"/>
          <w:color w:val="000000" w:themeColor="text1"/>
        </w:rPr>
        <w:t>1</w:t>
      </w:r>
      <w:r>
        <w:rPr>
          <w:rFonts w:cstheme="minorHAnsi" w:hint="eastAsia"/>
          <w:color w:val="000000" w:themeColor="text1"/>
        </w:rPr>
        <w:t>）款，对肇事者作为现任或前任</w:t>
      </w:r>
      <w:r w:rsidRPr="001704F9">
        <w:rPr>
          <w:rFonts w:cstheme="minorHAnsi" w:hint="eastAsia"/>
          <w:color w:val="000000" w:themeColor="text1"/>
        </w:rPr>
        <w:t xml:space="preserve"> </w:t>
      </w:r>
      <w:r w:rsidRPr="001704F9">
        <w:rPr>
          <w:rFonts w:cstheme="minorHAnsi" w:hint="eastAsia"/>
          <w:color w:val="000000" w:themeColor="text1"/>
        </w:rPr>
        <w:t>“</w:t>
      </w:r>
      <w:r>
        <w:rPr>
          <w:rFonts w:cstheme="minorHAnsi" w:hint="eastAsia"/>
          <w:color w:val="000000" w:themeColor="text1"/>
        </w:rPr>
        <w:t>领导或官员”，由于</w:t>
      </w:r>
      <w:r>
        <w:rPr>
          <w:rFonts w:cstheme="minorHAnsi"/>
          <w:color w:val="000000" w:themeColor="text1"/>
        </w:rPr>
        <w:t>“</w:t>
      </w:r>
      <w:r>
        <w:rPr>
          <w:rFonts w:cstheme="minorHAnsi" w:hint="eastAsia"/>
          <w:color w:val="000000" w:themeColor="text1"/>
        </w:rPr>
        <w:t>其部门或成员</w:t>
      </w:r>
      <w:r w:rsidRPr="001704F9">
        <w:rPr>
          <w:rFonts w:cstheme="minorHAnsi" w:hint="eastAsia"/>
          <w:color w:val="000000" w:themeColor="text1"/>
        </w:rPr>
        <w:t>参与严重侵犯人权</w:t>
      </w:r>
      <w:r>
        <w:rPr>
          <w:rFonts w:cstheme="minorHAnsi" w:hint="eastAsia"/>
          <w:color w:val="000000" w:themeColor="text1"/>
        </w:rPr>
        <w:t>行为</w:t>
      </w:r>
      <w:r w:rsidRPr="001704F9">
        <w:rPr>
          <w:rFonts w:cstheme="minorHAnsi" w:hint="eastAsia"/>
          <w:color w:val="000000" w:themeColor="text1"/>
        </w:rPr>
        <w:t>”</w:t>
      </w:r>
      <w:r>
        <w:rPr>
          <w:rFonts w:cstheme="minorHAnsi" w:hint="eastAsia"/>
          <w:color w:val="000000" w:themeColor="text1"/>
        </w:rPr>
        <w:t>规定实施制裁。</w:t>
      </w:r>
    </w:p>
    <w:p w:rsidR="00BE040E" w:rsidRDefault="00BE040E" w:rsidP="00BE040E">
      <w:pPr>
        <w:spacing w:after="0" w:line="240" w:lineRule="auto"/>
        <w:jc w:val="both"/>
        <w:rPr>
          <w:rFonts w:cstheme="minorHAnsi"/>
          <w:color w:val="000000" w:themeColor="text1"/>
        </w:rPr>
      </w:pPr>
    </w:p>
    <w:p w:rsidR="00BE040E" w:rsidRDefault="00BE040E" w:rsidP="00BE040E">
      <w:pPr>
        <w:tabs>
          <w:tab w:val="center" w:pos="4680"/>
        </w:tabs>
        <w:spacing w:after="0" w:line="240" w:lineRule="auto"/>
        <w:rPr>
          <w:rFonts w:ascii="Times New Roman" w:hAnsi="Times New Roman" w:cs="Times New Roman"/>
          <w:sz w:val="24"/>
          <w:szCs w:val="24"/>
        </w:rPr>
      </w:pPr>
      <w:r>
        <w:rPr>
          <w:rFonts w:cstheme="minorHAnsi"/>
          <w:color w:val="000000" w:themeColor="text1"/>
        </w:rPr>
        <w:t>XX</w:t>
      </w:r>
      <w:r>
        <w:rPr>
          <w:rFonts w:cstheme="minorHAnsi" w:hint="eastAsia"/>
          <w:color w:val="000000" w:themeColor="text1"/>
        </w:rPr>
        <w:t>人权组织还建议针对此案，</w:t>
      </w:r>
      <w:r w:rsidRPr="00BE040E">
        <w:rPr>
          <w:rFonts w:cstheme="minorHAnsi" w:hint="eastAsia"/>
          <w:color w:val="000000" w:themeColor="text1"/>
        </w:rPr>
        <w:t>根据《</w:t>
      </w:r>
      <w:r w:rsidRPr="00BE040E">
        <w:rPr>
          <w:rFonts w:cstheme="minorHAnsi" w:hint="eastAsia"/>
          <w:color w:val="000000" w:themeColor="text1"/>
        </w:rPr>
        <w:t xml:space="preserve"> 2019</w:t>
      </w:r>
      <w:r w:rsidRPr="00BE040E">
        <w:rPr>
          <w:rFonts w:cstheme="minorHAnsi" w:hint="eastAsia"/>
          <w:color w:val="000000" w:themeColor="text1"/>
        </w:rPr>
        <w:t>年国务院、对外行动及相关计划拨款法案》</w:t>
      </w:r>
      <w:r>
        <w:rPr>
          <w:rFonts w:cstheme="minorHAnsi" w:hint="eastAsia"/>
          <w:color w:val="000000" w:themeColor="text1"/>
        </w:rPr>
        <w:t>(Div. F, P.L. 117-94</w:t>
      </w:r>
      <w:r w:rsidRPr="00BE040E">
        <w:rPr>
          <w:rFonts w:cstheme="minorHAnsi" w:hint="eastAsia"/>
          <w:color w:val="000000" w:themeColor="text1"/>
        </w:rPr>
        <w:t>）第</w:t>
      </w:r>
      <w:r w:rsidRPr="00BE040E">
        <w:rPr>
          <w:rFonts w:cstheme="minorHAnsi" w:hint="eastAsia"/>
          <w:color w:val="000000" w:themeColor="text1"/>
        </w:rPr>
        <w:t>7031</w:t>
      </w:r>
      <w:r w:rsidRPr="00BE040E">
        <w:rPr>
          <w:rFonts w:cstheme="minorHAnsi" w:hint="eastAsia"/>
          <w:color w:val="000000" w:themeColor="text1"/>
        </w:rPr>
        <w:t>（</w:t>
      </w:r>
      <w:r w:rsidRPr="00BE040E">
        <w:rPr>
          <w:rFonts w:cstheme="minorHAnsi" w:hint="eastAsia"/>
          <w:color w:val="000000" w:themeColor="text1"/>
        </w:rPr>
        <w:t>c</w:t>
      </w:r>
      <w:r w:rsidRPr="00BE040E">
        <w:rPr>
          <w:rFonts w:cstheme="minorHAnsi" w:hint="eastAsia"/>
          <w:color w:val="000000" w:themeColor="text1"/>
        </w:rPr>
        <w:t>）条款</w:t>
      </w:r>
      <w:r>
        <w:rPr>
          <w:rFonts w:cstheme="minorHAnsi" w:hint="eastAsia"/>
          <w:color w:val="000000" w:themeColor="text1"/>
        </w:rPr>
        <w:t>，以“直接或间接</w:t>
      </w:r>
      <w:r w:rsidR="00721AB9">
        <w:rPr>
          <w:rFonts w:cstheme="minorHAnsi" w:hint="eastAsia"/>
          <w:color w:val="000000" w:themeColor="text1"/>
        </w:rPr>
        <w:t>多次</w:t>
      </w:r>
      <w:r>
        <w:rPr>
          <w:rFonts w:cstheme="minorHAnsi" w:hint="eastAsia"/>
          <w:color w:val="000000" w:themeColor="text1"/>
        </w:rPr>
        <w:t>参与重大侵犯人权行为”规定实施制裁。</w:t>
      </w:r>
    </w:p>
    <w:p w:rsidR="00790AE2" w:rsidRDefault="00790AE2" w:rsidP="00EA1DFE">
      <w:pPr>
        <w:spacing w:after="0" w:line="240" w:lineRule="auto"/>
        <w:jc w:val="both"/>
        <w:rPr>
          <w:rFonts w:cstheme="minorHAnsi"/>
          <w:color w:val="000000" w:themeColor="text1"/>
        </w:rPr>
      </w:pPr>
    </w:p>
    <w:p w:rsidR="00B93FE9" w:rsidRPr="00BE040E" w:rsidRDefault="00B93FE9" w:rsidP="00EA1DFE">
      <w:pPr>
        <w:spacing w:after="0" w:line="240" w:lineRule="auto"/>
        <w:jc w:val="both"/>
        <w:rPr>
          <w:rFonts w:cstheme="minorHAnsi"/>
          <w:color w:val="000000" w:themeColor="text1"/>
        </w:rPr>
      </w:pPr>
    </w:p>
    <w:p w:rsidR="009307A8" w:rsidRPr="00BE040E" w:rsidRDefault="004A3418" w:rsidP="009307A8">
      <w:pPr>
        <w:pStyle w:val="Heading1"/>
        <w:rPr>
          <w:b/>
        </w:rPr>
      </w:pPr>
      <w:bookmarkStart w:id="11" w:name="_Toc448400058"/>
      <w:bookmarkStart w:id="12" w:name="_Toc44517596"/>
      <w:r w:rsidRPr="00BE040E">
        <w:rPr>
          <w:rFonts w:hint="eastAsia"/>
          <w:b/>
        </w:rPr>
        <w:t>第七部分：证据摘要</w:t>
      </w:r>
      <w:bookmarkEnd w:id="11"/>
      <w:bookmarkEnd w:id="12"/>
    </w:p>
    <w:p w:rsidR="00BE040E" w:rsidRDefault="00BE040E" w:rsidP="004A3418">
      <w:pPr>
        <w:spacing w:after="0" w:line="240" w:lineRule="auto"/>
        <w:jc w:val="both"/>
        <w:rPr>
          <w:rFonts w:cstheme="minorHAnsi"/>
          <w:color w:val="000000" w:themeColor="text1"/>
          <w:sz w:val="20"/>
          <w:szCs w:val="20"/>
        </w:rPr>
      </w:pPr>
    </w:p>
    <w:p w:rsidR="004A3418" w:rsidRPr="003D1340" w:rsidRDefault="004A3418" w:rsidP="004A3418">
      <w:pPr>
        <w:spacing w:after="0" w:line="240" w:lineRule="auto"/>
        <w:jc w:val="both"/>
        <w:rPr>
          <w:rFonts w:cstheme="minorHAnsi"/>
          <w:color w:val="000000" w:themeColor="text1"/>
          <w:sz w:val="20"/>
          <w:szCs w:val="20"/>
        </w:rPr>
      </w:pPr>
      <w:r w:rsidRPr="003D1340">
        <w:rPr>
          <w:rFonts w:cstheme="minorHAnsi" w:hint="eastAsia"/>
          <w:color w:val="000000" w:themeColor="text1"/>
          <w:sz w:val="20"/>
          <w:szCs w:val="20"/>
        </w:rPr>
        <w:t>*</w:t>
      </w:r>
      <w:r w:rsidRPr="003D1340">
        <w:rPr>
          <w:rFonts w:cstheme="minorHAnsi"/>
          <w:color w:val="000000" w:themeColor="text1"/>
          <w:sz w:val="20"/>
          <w:szCs w:val="20"/>
        </w:rPr>
        <w:t xml:space="preserve"> </w:t>
      </w:r>
      <w:r w:rsidRPr="003D1340">
        <w:rPr>
          <w:rFonts w:cstheme="minorHAnsi" w:hint="eastAsia"/>
          <w:color w:val="000000" w:themeColor="text1"/>
          <w:sz w:val="20"/>
          <w:szCs w:val="20"/>
        </w:rPr>
        <w:t>提供有关向美国政府建议制裁案件相关的事实说明，并以脚注链接、公开或非公共领域文件附录作为支持。</w:t>
      </w:r>
    </w:p>
    <w:p w:rsidR="004A3418" w:rsidRPr="003D1340" w:rsidRDefault="004A3418" w:rsidP="004A3418">
      <w:pPr>
        <w:spacing w:after="0" w:line="240" w:lineRule="auto"/>
        <w:jc w:val="both"/>
        <w:rPr>
          <w:rFonts w:cstheme="minorHAnsi"/>
          <w:color w:val="000000" w:themeColor="text1"/>
          <w:sz w:val="20"/>
          <w:szCs w:val="20"/>
          <w:lang w:val="en-SG"/>
        </w:rPr>
      </w:pPr>
    </w:p>
    <w:p w:rsidR="004A3418" w:rsidRPr="003D1340" w:rsidRDefault="004A3418" w:rsidP="004A3418">
      <w:pPr>
        <w:spacing w:after="0" w:line="240" w:lineRule="auto"/>
        <w:jc w:val="both"/>
        <w:rPr>
          <w:rFonts w:cstheme="minorHAnsi"/>
          <w:color w:val="000000" w:themeColor="text1"/>
          <w:sz w:val="20"/>
          <w:szCs w:val="20"/>
        </w:rPr>
      </w:pPr>
      <w:r w:rsidRPr="003D1340">
        <w:rPr>
          <w:rFonts w:cstheme="minorHAnsi" w:hint="eastAsia"/>
          <w:color w:val="000000" w:themeColor="text1"/>
          <w:sz w:val="20"/>
          <w:szCs w:val="20"/>
          <w:lang w:val="en-SG"/>
        </w:rPr>
        <w:t>*</w:t>
      </w:r>
      <w:r w:rsidRPr="003D1340">
        <w:rPr>
          <w:rFonts w:cstheme="minorHAnsi"/>
          <w:color w:val="000000" w:themeColor="text1"/>
          <w:sz w:val="20"/>
          <w:szCs w:val="20"/>
          <w:lang w:val="en-SG"/>
        </w:rPr>
        <w:t xml:space="preserve"> </w:t>
      </w:r>
      <w:r w:rsidRPr="003D1340">
        <w:rPr>
          <w:rFonts w:cstheme="minorHAnsi" w:hint="eastAsia"/>
          <w:color w:val="000000" w:themeColor="text1"/>
          <w:sz w:val="20"/>
          <w:szCs w:val="20"/>
        </w:rPr>
        <w:t>附上简要说明，有关如何获取呈件中指控罪行事实证据的方法和来源（例如，受害者亲口证词，与家属的访谈，查阅的文件等）。</w:t>
      </w:r>
    </w:p>
    <w:p w:rsidR="004A3418" w:rsidRPr="003D1340" w:rsidRDefault="004A3418" w:rsidP="004A3418">
      <w:pPr>
        <w:spacing w:after="0" w:line="240" w:lineRule="auto"/>
        <w:jc w:val="both"/>
        <w:rPr>
          <w:rFonts w:cstheme="minorHAnsi"/>
          <w:color w:val="000000" w:themeColor="text1"/>
          <w:sz w:val="20"/>
          <w:szCs w:val="20"/>
        </w:rPr>
      </w:pPr>
    </w:p>
    <w:p w:rsidR="004A3418" w:rsidRPr="003D1340" w:rsidRDefault="004A3418" w:rsidP="004A3418">
      <w:pPr>
        <w:spacing w:after="0" w:line="240" w:lineRule="auto"/>
        <w:jc w:val="both"/>
        <w:rPr>
          <w:rFonts w:cstheme="minorHAnsi"/>
          <w:color w:val="000000" w:themeColor="text1"/>
          <w:sz w:val="20"/>
          <w:szCs w:val="20"/>
        </w:rPr>
      </w:pPr>
      <w:r w:rsidRPr="003D1340">
        <w:rPr>
          <w:rFonts w:cstheme="minorHAnsi" w:hint="eastAsia"/>
          <w:color w:val="000000" w:themeColor="text1"/>
          <w:sz w:val="20"/>
          <w:szCs w:val="20"/>
        </w:rPr>
        <w:t>*</w:t>
      </w:r>
      <w:r w:rsidRPr="003D1340">
        <w:rPr>
          <w:rFonts w:cstheme="minorHAnsi"/>
          <w:color w:val="000000" w:themeColor="text1"/>
          <w:sz w:val="20"/>
          <w:szCs w:val="20"/>
        </w:rPr>
        <w:t xml:space="preserve"> </w:t>
      </w:r>
      <w:r w:rsidRPr="003D1340">
        <w:rPr>
          <w:rFonts w:cstheme="minorHAnsi" w:hint="eastAsia"/>
          <w:color w:val="000000" w:themeColor="text1"/>
          <w:sz w:val="20"/>
          <w:szCs w:val="20"/>
        </w:rPr>
        <w:t>有力的案件必然包括多个可靠且可被证实的单独来源证据，以佐证你的指控。美国政府更倾向于看到从多方来源获取的可靠证据（换句话说，某</w:t>
      </w:r>
      <w:r w:rsidRPr="003D1340">
        <w:rPr>
          <w:rFonts w:cstheme="minorHAnsi" w:hint="eastAsia"/>
          <w:color w:val="000000" w:themeColor="text1"/>
          <w:sz w:val="20"/>
          <w:szCs w:val="20"/>
        </w:rPr>
        <w:t>N</w:t>
      </w:r>
      <w:r w:rsidRPr="003D1340">
        <w:rPr>
          <w:rFonts w:cstheme="minorHAnsi"/>
          <w:color w:val="000000" w:themeColor="text1"/>
          <w:sz w:val="20"/>
          <w:szCs w:val="20"/>
        </w:rPr>
        <w:t>GO</w:t>
      </w:r>
      <w:r w:rsidRPr="003D1340">
        <w:rPr>
          <w:rFonts w:cstheme="minorHAnsi" w:hint="eastAsia"/>
          <w:color w:val="000000" w:themeColor="text1"/>
          <w:sz w:val="20"/>
          <w:szCs w:val="20"/>
        </w:rPr>
        <w:t>组织关于一起侵犯人权行为的内部信息，与该</w:t>
      </w:r>
      <w:r w:rsidRPr="003D1340">
        <w:rPr>
          <w:rFonts w:cstheme="minorHAnsi" w:hint="eastAsia"/>
          <w:color w:val="000000" w:themeColor="text1"/>
          <w:sz w:val="20"/>
          <w:szCs w:val="20"/>
        </w:rPr>
        <w:t>N</w:t>
      </w:r>
      <w:r w:rsidRPr="003D1340">
        <w:rPr>
          <w:rFonts w:cstheme="minorHAnsi"/>
          <w:color w:val="000000" w:themeColor="text1"/>
          <w:sz w:val="20"/>
          <w:szCs w:val="20"/>
        </w:rPr>
        <w:t>GO</w:t>
      </w:r>
      <w:r w:rsidRPr="003D1340">
        <w:rPr>
          <w:rFonts w:cstheme="minorHAnsi" w:hint="eastAsia"/>
          <w:color w:val="000000" w:themeColor="text1"/>
          <w:sz w:val="20"/>
          <w:szCs w:val="20"/>
        </w:rPr>
        <w:t>关于同一行为的公开正式报告，很可能会被视作一个单独证据来源，因此，最好将</w:t>
      </w:r>
      <w:r w:rsidRPr="003D1340">
        <w:rPr>
          <w:rFonts w:cstheme="minorHAnsi" w:hint="eastAsia"/>
          <w:color w:val="000000" w:themeColor="text1"/>
          <w:sz w:val="20"/>
          <w:szCs w:val="20"/>
        </w:rPr>
        <w:t>N</w:t>
      </w:r>
      <w:r w:rsidRPr="003D1340">
        <w:rPr>
          <w:rFonts w:cstheme="minorHAnsi"/>
          <w:color w:val="000000" w:themeColor="text1"/>
          <w:sz w:val="20"/>
          <w:szCs w:val="20"/>
        </w:rPr>
        <w:t>GO</w:t>
      </w:r>
      <w:r w:rsidRPr="003D1340">
        <w:rPr>
          <w:rFonts w:cstheme="minorHAnsi" w:hint="eastAsia"/>
          <w:color w:val="000000" w:themeColor="text1"/>
          <w:sz w:val="20"/>
          <w:szCs w:val="20"/>
        </w:rPr>
        <w:t>的报告结合他方证据（比如联合国调查委员会）以形成多方来源）。</w:t>
      </w:r>
    </w:p>
    <w:p w:rsidR="004A3418" w:rsidRPr="003D1340" w:rsidRDefault="004A3418" w:rsidP="004A3418">
      <w:pPr>
        <w:spacing w:after="0" w:line="240" w:lineRule="auto"/>
        <w:jc w:val="both"/>
        <w:rPr>
          <w:rFonts w:cstheme="minorHAnsi"/>
          <w:color w:val="000000" w:themeColor="text1"/>
          <w:sz w:val="20"/>
          <w:szCs w:val="20"/>
        </w:rPr>
      </w:pPr>
    </w:p>
    <w:p w:rsidR="004A3418" w:rsidRPr="003D1340" w:rsidRDefault="004A3418" w:rsidP="004A3418">
      <w:pPr>
        <w:spacing w:after="0" w:line="240" w:lineRule="auto"/>
        <w:jc w:val="both"/>
        <w:rPr>
          <w:rFonts w:cstheme="minorHAnsi"/>
          <w:color w:val="000000" w:themeColor="text1"/>
          <w:sz w:val="20"/>
          <w:szCs w:val="20"/>
        </w:rPr>
      </w:pPr>
      <w:r w:rsidRPr="003D1340">
        <w:rPr>
          <w:rFonts w:cstheme="minorHAnsi" w:hint="eastAsia"/>
          <w:color w:val="000000" w:themeColor="text1"/>
          <w:sz w:val="20"/>
          <w:szCs w:val="20"/>
        </w:rPr>
        <w:t>*</w:t>
      </w:r>
      <w:r w:rsidRPr="003D1340">
        <w:rPr>
          <w:rFonts w:cstheme="minorHAnsi"/>
          <w:color w:val="000000" w:themeColor="text1"/>
          <w:sz w:val="20"/>
          <w:szCs w:val="20"/>
        </w:rPr>
        <w:t xml:space="preserve"> </w:t>
      </w:r>
      <w:r w:rsidRPr="003D1340">
        <w:rPr>
          <w:rFonts w:cstheme="minorHAnsi" w:hint="eastAsia"/>
          <w:color w:val="000000" w:themeColor="text1"/>
          <w:sz w:val="20"/>
          <w:szCs w:val="20"/>
        </w:rPr>
        <w:t>如呈件中包括多位肇事者，则应详细说明每位被指控肇事者的角色。如果呈件中涉及指控肇事者以指挥责任受到制裁，最好提供肇事者的职务说明和组织架构图，以确立职权范围。</w:t>
      </w:r>
    </w:p>
    <w:p w:rsidR="004A3418" w:rsidRPr="003D1340" w:rsidRDefault="004A3418" w:rsidP="004A3418">
      <w:pPr>
        <w:spacing w:after="0" w:line="240" w:lineRule="auto"/>
        <w:jc w:val="both"/>
        <w:rPr>
          <w:rFonts w:cstheme="minorHAnsi"/>
          <w:color w:val="000000" w:themeColor="text1"/>
          <w:sz w:val="20"/>
          <w:szCs w:val="20"/>
        </w:rPr>
      </w:pPr>
    </w:p>
    <w:p w:rsidR="009307A8" w:rsidRPr="003D1340" w:rsidRDefault="004A3418" w:rsidP="004A3418">
      <w:pPr>
        <w:spacing w:after="0" w:line="240" w:lineRule="auto"/>
        <w:rPr>
          <w:rFonts w:ascii="Times New Roman" w:hAnsi="Times New Roman" w:cs="Times New Roman"/>
          <w:sz w:val="24"/>
          <w:szCs w:val="24"/>
        </w:rPr>
      </w:pPr>
      <w:r w:rsidRPr="003D1340">
        <w:rPr>
          <w:rFonts w:cstheme="minorHAnsi" w:hint="eastAsia"/>
          <w:color w:val="000000" w:themeColor="text1"/>
          <w:sz w:val="20"/>
          <w:szCs w:val="20"/>
        </w:rPr>
        <w:t>*</w:t>
      </w:r>
      <w:r w:rsidRPr="003D1340">
        <w:rPr>
          <w:rFonts w:cstheme="minorHAnsi"/>
          <w:color w:val="000000" w:themeColor="text1"/>
          <w:sz w:val="20"/>
          <w:szCs w:val="20"/>
        </w:rPr>
        <w:t xml:space="preserve"> </w:t>
      </w:r>
      <w:r w:rsidRPr="003D1340">
        <w:rPr>
          <w:rFonts w:cstheme="minorHAnsi" w:hint="eastAsia"/>
          <w:color w:val="000000" w:themeColor="text1"/>
          <w:sz w:val="20"/>
          <w:szCs w:val="20"/>
        </w:rPr>
        <w:t>对于</w:t>
      </w:r>
      <w:r w:rsidR="00BE040E">
        <w:rPr>
          <w:rFonts w:cstheme="minorHAnsi" w:hint="eastAsia"/>
          <w:color w:val="000000" w:themeColor="text1"/>
          <w:sz w:val="20"/>
          <w:szCs w:val="20"/>
        </w:rPr>
        <w:t>侵犯人权案件，或由于某政府部门涉及侵犯人权行为，从而申请对该部门</w:t>
      </w:r>
      <w:r w:rsidRPr="003D1340">
        <w:rPr>
          <w:rFonts w:cstheme="minorHAnsi" w:hint="eastAsia"/>
          <w:color w:val="000000" w:themeColor="text1"/>
          <w:sz w:val="20"/>
          <w:szCs w:val="20"/>
        </w:rPr>
        <w:t>的领导</w:t>
      </w:r>
      <w:r w:rsidRPr="003D1340">
        <w:rPr>
          <w:rFonts w:cstheme="minorHAnsi" w:hint="eastAsia"/>
          <w:color w:val="000000" w:themeColor="text1"/>
          <w:sz w:val="20"/>
          <w:szCs w:val="20"/>
        </w:rPr>
        <w:t>/</w:t>
      </w:r>
      <w:r w:rsidRPr="003D1340">
        <w:rPr>
          <w:rFonts w:cstheme="minorHAnsi" w:hint="eastAsia"/>
          <w:color w:val="000000" w:themeColor="text1"/>
          <w:sz w:val="20"/>
          <w:szCs w:val="20"/>
        </w:rPr>
        <w:t>官员进行问责制裁的情况，所提交文件应包括：</w:t>
      </w:r>
    </w:p>
    <w:p w:rsidR="009307A8" w:rsidRDefault="009307A8" w:rsidP="009307A8">
      <w:pPr>
        <w:spacing w:after="0" w:line="240" w:lineRule="auto"/>
        <w:rPr>
          <w:rFonts w:ascii="Times New Roman" w:hAnsi="Times New Roman" w:cs="Times New Roman"/>
          <w:i/>
          <w:sz w:val="24"/>
          <w:szCs w:val="24"/>
        </w:rPr>
      </w:pPr>
    </w:p>
    <w:p w:rsidR="004A3418" w:rsidRPr="00CB11FA" w:rsidRDefault="00DB30DE" w:rsidP="004A3418">
      <w:pPr>
        <w:pStyle w:val="ListParagraph"/>
        <w:numPr>
          <w:ilvl w:val="0"/>
          <w:numId w:val="2"/>
        </w:numPr>
        <w:spacing w:after="0" w:line="240" w:lineRule="auto"/>
        <w:jc w:val="both"/>
        <w:rPr>
          <w:rFonts w:cstheme="minorHAnsi"/>
          <w:color w:val="000000" w:themeColor="text1"/>
          <w:sz w:val="20"/>
          <w:szCs w:val="20"/>
        </w:rPr>
      </w:pPr>
      <w:r>
        <w:rPr>
          <w:rFonts w:cstheme="minorHAnsi" w:hint="eastAsia"/>
          <w:color w:val="000000" w:themeColor="text1"/>
          <w:sz w:val="20"/>
          <w:szCs w:val="20"/>
        </w:rPr>
        <w:t>该人权侵犯行为性质以及受害者详细情况，包括为何该行为符合“重大侵犯人权”（如据７０３１（Ｃ）</w:t>
      </w:r>
      <w:r w:rsidR="00BE040E">
        <w:rPr>
          <w:rFonts w:cstheme="minorHAnsi" w:hint="eastAsia"/>
          <w:color w:val="000000" w:themeColor="text1"/>
          <w:sz w:val="20"/>
          <w:szCs w:val="20"/>
        </w:rPr>
        <w:t>条款</w:t>
      </w:r>
      <w:r>
        <w:rPr>
          <w:rFonts w:cstheme="minorHAnsi" w:hint="eastAsia"/>
          <w:color w:val="000000" w:themeColor="text1"/>
          <w:sz w:val="20"/>
          <w:szCs w:val="20"/>
        </w:rPr>
        <w:t>提交）或</w:t>
      </w:r>
      <w:r w:rsidR="004A3418" w:rsidRPr="00CB11FA">
        <w:rPr>
          <w:rFonts w:cstheme="minorHAnsi" w:hint="eastAsia"/>
          <w:color w:val="000000" w:themeColor="text1"/>
          <w:sz w:val="20"/>
          <w:szCs w:val="20"/>
        </w:rPr>
        <w:t>“严重侵犯人权”</w:t>
      </w:r>
      <w:r>
        <w:rPr>
          <w:rFonts w:cstheme="minorHAnsi" w:hint="eastAsia"/>
          <w:color w:val="000000" w:themeColor="text1"/>
          <w:sz w:val="20"/>
          <w:szCs w:val="20"/>
        </w:rPr>
        <w:t>（如据马格尼茨基法案提交）定义</w:t>
      </w:r>
      <w:r w:rsidR="004A3418" w:rsidRPr="00CB11FA">
        <w:rPr>
          <w:rFonts w:cstheme="minorHAnsi"/>
          <w:color w:val="000000" w:themeColor="text1"/>
          <w:sz w:val="20"/>
          <w:szCs w:val="20"/>
        </w:rPr>
        <w:t xml:space="preserve"> </w:t>
      </w:r>
    </w:p>
    <w:p w:rsidR="004A3418" w:rsidRPr="00CB11FA" w:rsidRDefault="004A3418" w:rsidP="004A3418">
      <w:pPr>
        <w:pStyle w:val="ListParagraph"/>
        <w:spacing w:after="0" w:line="240" w:lineRule="auto"/>
        <w:jc w:val="both"/>
        <w:rPr>
          <w:rFonts w:cstheme="minorHAnsi"/>
          <w:color w:val="000000" w:themeColor="text1"/>
          <w:sz w:val="20"/>
          <w:szCs w:val="20"/>
        </w:rPr>
      </w:pPr>
    </w:p>
    <w:p w:rsidR="004A3418" w:rsidRPr="00BE040E" w:rsidRDefault="00BE040E" w:rsidP="00BE040E">
      <w:pPr>
        <w:pStyle w:val="ListParagraph"/>
        <w:numPr>
          <w:ilvl w:val="1"/>
          <w:numId w:val="2"/>
        </w:numPr>
        <w:spacing w:after="0" w:line="240" w:lineRule="auto"/>
        <w:jc w:val="both"/>
        <w:rPr>
          <w:rFonts w:cstheme="minorHAnsi"/>
          <w:sz w:val="20"/>
          <w:szCs w:val="20"/>
        </w:rPr>
      </w:pPr>
      <w:r w:rsidRPr="00BE040E">
        <w:rPr>
          <w:rFonts w:cstheme="minorHAnsi" w:hint="eastAsia"/>
          <w:sz w:val="20"/>
          <w:szCs w:val="20"/>
        </w:rPr>
        <w:t>1961</w:t>
      </w:r>
      <w:r w:rsidRPr="00BE040E">
        <w:rPr>
          <w:rFonts w:cstheme="minorHAnsi" w:hint="eastAsia"/>
          <w:sz w:val="20"/>
          <w:szCs w:val="20"/>
        </w:rPr>
        <w:t>年《外国援助法》</w:t>
      </w:r>
      <w:r w:rsidRPr="00BE040E">
        <w:rPr>
          <w:rFonts w:cstheme="minorHAnsi"/>
          <w:sz w:val="20"/>
          <w:szCs w:val="20"/>
        </w:rPr>
        <w:t>(22 USC Section 2304(d)(1))</w:t>
      </w:r>
      <w:r>
        <w:rPr>
          <w:rFonts w:cstheme="minorHAnsi"/>
          <w:sz w:val="20"/>
          <w:szCs w:val="20"/>
        </w:rPr>
        <w:t xml:space="preserve"> </w:t>
      </w:r>
      <w:r w:rsidRPr="00BE040E">
        <w:rPr>
          <w:rFonts w:cstheme="minorHAnsi" w:hint="eastAsia"/>
          <w:sz w:val="20"/>
          <w:szCs w:val="20"/>
        </w:rPr>
        <w:t>将“重大违反国际公认的人权”定义为“酷刑或残忍，不人道或有辱人格的待遇或处罚，未经指控或审判的长期拘留，通过绑架和秘密拘留导致人员失踪，以及其他公然剥夺生命，自由或人身安全的权利</w:t>
      </w:r>
      <w:r w:rsidR="00721AB9">
        <w:rPr>
          <w:rFonts w:cstheme="minorHAnsi" w:hint="eastAsia"/>
          <w:sz w:val="20"/>
          <w:szCs w:val="20"/>
        </w:rPr>
        <w:t>”。</w:t>
      </w:r>
    </w:p>
    <w:p w:rsidR="004A3418" w:rsidRPr="00BE040E" w:rsidRDefault="004A3418" w:rsidP="004A3418">
      <w:pPr>
        <w:pStyle w:val="ListParagraph"/>
        <w:spacing w:after="0" w:line="240" w:lineRule="auto"/>
        <w:ind w:left="1440"/>
        <w:jc w:val="both"/>
        <w:rPr>
          <w:rFonts w:cstheme="minorHAnsi"/>
          <w:sz w:val="20"/>
          <w:szCs w:val="20"/>
        </w:rPr>
      </w:pPr>
    </w:p>
    <w:p w:rsidR="004A3418" w:rsidRPr="00BE040E" w:rsidRDefault="00BE040E" w:rsidP="004A3418">
      <w:pPr>
        <w:pStyle w:val="ListParagraph"/>
        <w:numPr>
          <w:ilvl w:val="1"/>
          <w:numId w:val="2"/>
        </w:numPr>
        <w:spacing w:after="0" w:line="240" w:lineRule="auto"/>
        <w:jc w:val="both"/>
        <w:rPr>
          <w:rFonts w:cstheme="minorHAnsi"/>
          <w:sz w:val="20"/>
          <w:szCs w:val="20"/>
        </w:rPr>
      </w:pPr>
      <w:r w:rsidRPr="00BE040E">
        <w:rPr>
          <w:rFonts w:cstheme="minorHAnsi" w:hint="eastAsia"/>
          <w:sz w:val="20"/>
          <w:szCs w:val="20"/>
        </w:rPr>
        <w:t>如前文所述，“严重侵犯人权行为”和罪行标准与“重大侵犯人权行为”一致，区别在于“严重侵犯人权”适用于非国家行为者和</w:t>
      </w:r>
      <w:r w:rsidR="00B93FE9">
        <w:rPr>
          <w:rFonts w:cstheme="minorHAnsi" w:hint="eastAsia"/>
          <w:sz w:val="20"/>
          <w:szCs w:val="20"/>
        </w:rPr>
        <w:t>治外法权</w:t>
      </w:r>
      <w:r w:rsidRPr="00BE040E">
        <w:rPr>
          <w:rFonts w:cstheme="minorHAnsi" w:hint="eastAsia"/>
          <w:sz w:val="20"/>
          <w:szCs w:val="20"/>
        </w:rPr>
        <w:t>犯罪。换句话说，“严重侵犯人权”与“重大侵犯人权”是相同的罪行，但“严重侵犯人权”罪行可以</w:t>
      </w:r>
      <w:r w:rsidR="00B93FE9">
        <w:rPr>
          <w:rFonts w:cstheme="minorHAnsi" w:hint="eastAsia"/>
          <w:sz w:val="20"/>
          <w:szCs w:val="20"/>
        </w:rPr>
        <w:t>是</w:t>
      </w:r>
      <w:r w:rsidRPr="00BE040E">
        <w:rPr>
          <w:rFonts w:cstheme="minorHAnsi" w:hint="eastAsia"/>
          <w:sz w:val="20"/>
          <w:szCs w:val="20"/>
        </w:rPr>
        <w:t>发生在世界任何地方，可同时由国家行为者或非国家行为者实施</w:t>
      </w:r>
      <w:r w:rsidR="004A3418" w:rsidRPr="00BE040E">
        <w:rPr>
          <w:rFonts w:cstheme="minorHAnsi" w:hint="eastAsia"/>
          <w:sz w:val="20"/>
          <w:szCs w:val="20"/>
        </w:rPr>
        <w:t>。</w:t>
      </w:r>
    </w:p>
    <w:p w:rsidR="004A3418" w:rsidRPr="00CB11FA" w:rsidRDefault="004A3418" w:rsidP="004A3418">
      <w:pPr>
        <w:pStyle w:val="ListParagraph"/>
        <w:jc w:val="both"/>
        <w:rPr>
          <w:rFonts w:cstheme="minorHAnsi"/>
          <w:color w:val="000000" w:themeColor="text1"/>
          <w:sz w:val="20"/>
          <w:szCs w:val="20"/>
        </w:rPr>
      </w:pPr>
    </w:p>
    <w:p w:rsidR="004A3418" w:rsidRPr="00CB11FA" w:rsidRDefault="004A3418" w:rsidP="004A3418">
      <w:pPr>
        <w:pStyle w:val="ListParagraph"/>
        <w:numPr>
          <w:ilvl w:val="0"/>
          <w:numId w:val="3"/>
        </w:numPr>
        <w:spacing w:after="0" w:line="240" w:lineRule="auto"/>
        <w:jc w:val="both"/>
        <w:rPr>
          <w:rFonts w:cstheme="minorHAnsi"/>
          <w:color w:val="000000" w:themeColor="text1"/>
          <w:sz w:val="20"/>
          <w:szCs w:val="20"/>
        </w:rPr>
      </w:pPr>
      <w:r w:rsidRPr="00CB11FA">
        <w:rPr>
          <w:rFonts w:cstheme="minorHAnsi" w:hint="eastAsia"/>
          <w:color w:val="000000" w:themeColor="text1"/>
          <w:sz w:val="20"/>
          <w:szCs w:val="20"/>
        </w:rPr>
        <w:t>肇事者与人权侵犯行为之间的关系</w:t>
      </w:r>
    </w:p>
    <w:p w:rsidR="004A3418" w:rsidRPr="00CB11FA" w:rsidRDefault="004A3418" w:rsidP="004A3418">
      <w:pPr>
        <w:pStyle w:val="ListParagraph"/>
        <w:numPr>
          <w:ilvl w:val="1"/>
          <w:numId w:val="3"/>
        </w:numPr>
        <w:spacing w:after="0" w:line="240" w:lineRule="auto"/>
        <w:jc w:val="both"/>
        <w:rPr>
          <w:rFonts w:cstheme="minorHAnsi"/>
          <w:sz w:val="20"/>
          <w:szCs w:val="20"/>
        </w:rPr>
      </w:pPr>
      <w:r w:rsidRPr="00CB11FA">
        <w:rPr>
          <w:rFonts w:cstheme="minorHAnsi" w:hint="eastAsia"/>
          <w:sz w:val="20"/>
          <w:szCs w:val="20"/>
        </w:rPr>
        <w:t>虽然《第</w:t>
      </w:r>
      <w:r w:rsidRPr="00CB11FA">
        <w:rPr>
          <w:rFonts w:cstheme="minorHAnsi" w:hint="eastAsia"/>
          <w:sz w:val="20"/>
          <w:szCs w:val="20"/>
        </w:rPr>
        <w:t>13818</w:t>
      </w:r>
      <w:r w:rsidRPr="00CB11FA">
        <w:rPr>
          <w:rFonts w:cstheme="minorHAnsi" w:hint="eastAsia"/>
          <w:sz w:val="20"/>
          <w:szCs w:val="20"/>
        </w:rPr>
        <w:t>号行政命令》取消了</w:t>
      </w:r>
      <w:r w:rsidRPr="00CB11FA">
        <w:rPr>
          <w:rFonts w:cstheme="minorHAnsi" w:hint="eastAsia"/>
          <w:color w:val="000000" w:themeColor="text1"/>
          <w:sz w:val="20"/>
          <w:szCs w:val="20"/>
        </w:rPr>
        <w:t>《马格尼茨基法案》</w:t>
      </w:r>
      <w:r w:rsidRPr="00CB11FA">
        <w:rPr>
          <w:rFonts w:cstheme="minorHAnsi" w:hint="eastAsia"/>
          <w:sz w:val="20"/>
          <w:szCs w:val="20"/>
        </w:rPr>
        <w:t>中要求领导</w:t>
      </w:r>
      <w:r w:rsidRPr="00CB11FA">
        <w:rPr>
          <w:rFonts w:cstheme="minorHAnsi"/>
          <w:sz w:val="20"/>
          <w:szCs w:val="20"/>
        </w:rPr>
        <w:t>/</w:t>
      </w:r>
      <w:r w:rsidRPr="00CB11FA">
        <w:rPr>
          <w:rFonts w:cstheme="minorHAnsi" w:hint="eastAsia"/>
          <w:sz w:val="20"/>
          <w:szCs w:val="20"/>
        </w:rPr>
        <w:t>官员必须与某人权</w:t>
      </w:r>
      <w:r w:rsidR="00B93FE9">
        <w:rPr>
          <w:rFonts w:cstheme="minorHAnsi" w:hint="eastAsia"/>
          <w:sz w:val="20"/>
          <w:szCs w:val="20"/>
        </w:rPr>
        <w:t>侵犯案件有直接“指挥责任”的要求，一般来说，还是建议在呈件中表明</w:t>
      </w:r>
      <w:r w:rsidRPr="00CB11FA">
        <w:rPr>
          <w:rFonts w:cstheme="minorHAnsi" w:hint="eastAsia"/>
          <w:sz w:val="20"/>
          <w:szCs w:val="20"/>
        </w:rPr>
        <w:t>有指挥责任的官员指挥了侵犯行为的实施，而且不可能对侵犯</w:t>
      </w:r>
      <w:r w:rsidR="00BE040E">
        <w:rPr>
          <w:rFonts w:cstheme="minorHAnsi" w:hint="eastAsia"/>
          <w:sz w:val="20"/>
          <w:szCs w:val="20"/>
        </w:rPr>
        <w:t>人权</w:t>
      </w:r>
      <w:r w:rsidRPr="00CB11FA">
        <w:rPr>
          <w:rFonts w:cstheme="minorHAnsi" w:hint="eastAsia"/>
          <w:sz w:val="20"/>
          <w:szCs w:val="20"/>
        </w:rPr>
        <w:t>行为不知情，且未加以制止，并在侵犯行为发生后拒绝对其展开调查。</w:t>
      </w:r>
    </w:p>
    <w:p w:rsidR="004A3418" w:rsidRPr="00CB11FA" w:rsidRDefault="004A3418" w:rsidP="004A3418">
      <w:pPr>
        <w:pStyle w:val="ListParagraph"/>
        <w:spacing w:after="0" w:line="240" w:lineRule="auto"/>
        <w:ind w:left="1440"/>
        <w:jc w:val="both"/>
        <w:rPr>
          <w:rFonts w:cstheme="minorHAnsi"/>
          <w:sz w:val="20"/>
          <w:szCs w:val="20"/>
        </w:rPr>
      </w:pPr>
    </w:p>
    <w:p w:rsidR="004A3418" w:rsidRPr="00CB11FA" w:rsidRDefault="00342879" w:rsidP="004A3418">
      <w:pPr>
        <w:pStyle w:val="ListParagraph"/>
        <w:numPr>
          <w:ilvl w:val="0"/>
          <w:numId w:val="3"/>
        </w:numPr>
        <w:spacing w:after="0" w:line="240" w:lineRule="auto"/>
        <w:jc w:val="both"/>
        <w:rPr>
          <w:rFonts w:cstheme="minorHAnsi"/>
          <w:color w:val="000000" w:themeColor="text1"/>
          <w:sz w:val="20"/>
          <w:szCs w:val="20"/>
        </w:rPr>
      </w:pPr>
      <w:r>
        <w:rPr>
          <w:rFonts w:cstheme="minorHAnsi" w:hint="eastAsia"/>
          <w:color w:val="000000" w:themeColor="text1"/>
          <w:sz w:val="20"/>
          <w:szCs w:val="20"/>
        </w:rPr>
        <w:t>任何证据表明</w:t>
      </w:r>
      <w:r w:rsidR="004A3418" w:rsidRPr="00CB11FA">
        <w:rPr>
          <w:rFonts w:cstheme="minorHAnsi" w:hint="eastAsia"/>
          <w:color w:val="000000" w:themeColor="text1"/>
          <w:sz w:val="20"/>
          <w:szCs w:val="20"/>
        </w:rPr>
        <w:t>被指控肇事</w:t>
      </w:r>
      <w:r w:rsidR="00351489">
        <w:rPr>
          <w:rFonts w:cstheme="minorHAnsi" w:hint="eastAsia"/>
          <w:color w:val="000000" w:themeColor="text1"/>
          <w:sz w:val="20"/>
          <w:szCs w:val="20"/>
        </w:rPr>
        <w:t>者犯下的人权侵犯行为并非针对某个特定案件所为，而是具有其</w:t>
      </w:r>
      <w:r w:rsidR="004A3418" w:rsidRPr="00CB11FA">
        <w:rPr>
          <w:rFonts w:cstheme="minorHAnsi" w:hint="eastAsia"/>
          <w:color w:val="000000" w:themeColor="text1"/>
          <w:sz w:val="20"/>
          <w:szCs w:val="20"/>
        </w:rPr>
        <w:t>广泛性。</w:t>
      </w:r>
    </w:p>
    <w:p w:rsidR="004A3418" w:rsidRPr="00CB11FA" w:rsidRDefault="004A3418" w:rsidP="004A3418">
      <w:pPr>
        <w:pStyle w:val="ListParagraph"/>
        <w:spacing w:after="0" w:line="240" w:lineRule="auto"/>
        <w:ind w:left="2160"/>
        <w:jc w:val="both"/>
        <w:rPr>
          <w:rFonts w:cstheme="minorHAnsi"/>
          <w:color w:val="000000" w:themeColor="text1"/>
          <w:sz w:val="20"/>
          <w:szCs w:val="20"/>
        </w:rPr>
      </w:pPr>
    </w:p>
    <w:p w:rsidR="004A3418" w:rsidRPr="00CB11FA" w:rsidRDefault="004A3418" w:rsidP="004A3418">
      <w:pPr>
        <w:pStyle w:val="ListParagraph"/>
        <w:numPr>
          <w:ilvl w:val="1"/>
          <w:numId w:val="3"/>
        </w:numPr>
        <w:spacing w:after="0" w:line="240" w:lineRule="auto"/>
        <w:jc w:val="both"/>
        <w:rPr>
          <w:rFonts w:cstheme="minorHAnsi"/>
          <w:color w:val="000000" w:themeColor="text1"/>
          <w:sz w:val="20"/>
          <w:szCs w:val="20"/>
        </w:rPr>
      </w:pPr>
      <w:r w:rsidRPr="00CB11FA">
        <w:rPr>
          <w:rFonts w:cstheme="minorHAnsi" w:hint="eastAsia"/>
          <w:color w:val="000000" w:themeColor="text1"/>
          <w:sz w:val="20"/>
          <w:szCs w:val="20"/>
        </w:rPr>
        <w:t>针对特定肇事者最有力的证据是：提供多人针对指控罪行的独立陈述（例如证人或受害者证词），结合过去已发生的人权侵犯行为的可靠报道，以显示其普遍性质。</w:t>
      </w:r>
      <w:r w:rsidRPr="00CB11FA">
        <w:rPr>
          <w:rFonts w:cstheme="minorHAnsi"/>
          <w:color w:val="000000" w:themeColor="text1"/>
          <w:sz w:val="20"/>
          <w:szCs w:val="20"/>
        </w:rPr>
        <w:t xml:space="preserve"> </w:t>
      </w:r>
    </w:p>
    <w:p w:rsidR="00342879" w:rsidRPr="00342879" w:rsidRDefault="00342879" w:rsidP="00342879">
      <w:pPr>
        <w:spacing w:after="0" w:line="240" w:lineRule="auto"/>
        <w:rPr>
          <w:rFonts w:ascii="Times New Roman" w:hAnsi="Times New Roman" w:cs="Times New Roman"/>
          <w:i/>
          <w:sz w:val="24"/>
          <w:szCs w:val="24"/>
        </w:rPr>
      </w:pPr>
    </w:p>
    <w:p w:rsidR="00342879" w:rsidRPr="00CB11FA" w:rsidRDefault="00342879" w:rsidP="00342879">
      <w:pPr>
        <w:spacing w:after="0" w:line="240" w:lineRule="auto"/>
        <w:jc w:val="both"/>
        <w:rPr>
          <w:rFonts w:cstheme="minorHAnsi"/>
          <w:color w:val="000000" w:themeColor="text1"/>
          <w:sz w:val="20"/>
          <w:szCs w:val="20"/>
        </w:rPr>
      </w:pPr>
      <w:r w:rsidRPr="00CB11FA">
        <w:rPr>
          <w:rFonts w:cstheme="minorHAnsi"/>
          <w:color w:val="000000" w:themeColor="text1"/>
          <w:sz w:val="20"/>
          <w:szCs w:val="20"/>
        </w:rPr>
        <w:t xml:space="preserve">* </w:t>
      </w:r>
      <w:r w:rsidRPr="00CB11FA">
        <w:rPr>
          <w:rFonts w:cstheme="minorHAnsi" w:hint="eastAsia"/>
          <w:color w:val="000000" w:themeColor="text1"/>
          <w:sz w:val="20"/>
          <w:szCs w:val="20"/>
        </w:rPr>
        <w:t>针对腐败案件，或者建议制裁某个组织机构领导</w:t>
      </w:r>
      <w:r w:rsidRPr="00CB11FA">
        <w:rPr>
          <w:rFonts w:cstheme="minorHAnsi" w:hint="eastAsia"/>
          <w:color w:val="000000" w:themeColor="text1"/>
          <w:sz w:val="20"/>
          <w:szCs w:val="20"/>
        </w:rPr>
        <w:t>/</w:t>
      </w:r>
      <w:r w:rsidRPr="00CB11FA">
        <w:rPr>
          <w:rFonts w:cstheme="minorHAnsi" w:hint="eastAsia"/>
          <w:color w:val="000000" w:themeColor="text1"/>
          <w:sz w:val="20"/>
          <w:szCs w:val="20"/>
        </w:rPr>
        <w:t>官员由于其实体的腐败案件，那么所提交材料需包括：</w:t>
      </w:r>
    </w:p>
    <w:p w:rsidR="00342879" w:rsidRPr="00CB11FA" w:rsidRDefault="00342879" w:rsidP="00342879">
      <w:pPr>
        <w:spacing w:after="0" w:line="240" w:lineRule="auto"/>
        <w:jc w:val="both"/>
        <w:rPr>
          <w:rFonts w:cstheme="minorHAnsi"/>
          <w:color w:val="000000" w:themeColor="text1"/>
          <w:sz w:val="20"/>
          <w:szCs w:val="20"/>
        </w:rPr>
      </w:pPr>
    </w:p>
    <w:p w:rsidR="00342879" w:rsidRPr="00CB11FA" w:rsidRDefault="00342879" w:rsidP="00342879">
      <w:pPr>
        <w:pStyle w:val="ListParagraph"/>
        <w:numPr>
          <w:ilvl w:val="0"/>
          <w:numId w:val="4"/>
        </w:numPr>
        <w:spacing w:after="0" w:line="240" w:lineRule="auto"/>
        <w:jc w:val="both"/>
        <w:rPr>
          <w:rFonts w:cstheme="minorHAnsi"/>
          <w:color w:val="000000" w:themeColor="text1"/>
          <w:sz w:val="20"/>
          <w:szCs w:val="20"/>
        </w:rPr>
      </w:pPr>
      <w:r>
        <w:rPr>
          <w:rFonts w:cstheme="minorHAnsi" w:hint="eastAsia"/>
          <w:color w:val="000000" w:themeColor="text1"/>
          <w:sz w:val="20"/>
          <w:szCs w:val="20"/>
        </w:rPr>
        <w:t>有关腐败行为性质的详细信息，包括挪用国有资产、没</w:t>
      </w:r>
      <w:r w:rsidRPr="00CB11FA">
        <w:rPr>
          <w:rFonts w:cstheme="minorHAnsi" w:hint="eastAsia"/>
          <w:color w:val="000000" w:themeColor="text1"/>
          <w:sz w:val="20"/>
          <w:szCs w:val="20"/>
        </w:rPr>
        <w:t>收私人财产以谋取个人利益，与政府合同或自然资源开采相关腐败或贿赂，或为此类腐败收益转移提供便利等行为</w:t>
      </w:r>
      <w:r w:rsidRPr="00CB11FA">
        <w:rPr>
          <w:rFonts w:cstheme="minorHAnsi"/>
          <w:color w:val="000000" w:themeColor="text1"/>
          <w:sz w:val="20"/>
          <w:szCs w:val="20"/>
        </w:rPr>
        <w:t xml:space="preserve"> </w:t>
      </w:r>
    </w:p>
    <w:p w:rsidR="00342879" w:rsidRPr="00CB11FA" w:rsidRDefault="00342879" w:rsidP="00342879">
      <w:pPr>
        <w:pStyle w:val="ListParagraph"/>
        <w:spacing w:after="0" w:line="240" w:lineRule="auto"/>
        <w:jc w:val="both"/>
        <w:rPr>
          <w:rFonts w:cstheme="minorHAnsi"/>
          <w:color w:val="000000" w:themeColor="text1"/>
          <w:sz w:val="20"/>
          <w:szCs w:val="20"/>
        </w:rPr>
      </w:pPr>
    </w:p>
    <w:p w:rsidR="00342879" w:rsidRPr="00CB11FA" w:rsidRDefault="00342879" w:rsidP="00342879">
      <w:pPr>
        <w:pStyle w:val="ListParagraph"/>
        <w:numPr>
          <w:ilvl w:val="1"/>
          <w:numId w:val="4"/>
        </w:numPr>
        <w:spacing w:after="0" w:line="240" w:lineRule="auto"/>
        <w:jc w:val="both"/>
        <w:rPr>
          <w:rFonts w:cstheme="minorHAnsi"/>
          <w:color w:val="000000" w:themeColor="text1"/>
          <w:sz w:val="20"/>
          <w:szCs w:val="20"/>
        </w:rPr>
      </w:pPr>
      <w:r>
        <w:rPr>
          <w:rFonts w:cstheme="minorHAnsi" w:hint="eastAsia"/>
          <w:color w:val="000000" w:themeColor="text1"/>
          <w:sz w:val="20"/>
          <w:szCs w:val="20"/>
        </w:rPr>
        <w:t>针对特定的腐败人员，最有力的</w:t>
      </w:r>
      <w:r w:rsidRPr="00CB11FA">
        <w:rPr>
          <w:rFonts w:cstheme="minorHAnsi" w:hint="eastAsia"/>
          <w:color w:val="000000" w:themeColor="text1"/>
          <w:sz w:val="20"/>
          <w:szCs w:val="20"/>
        </w:rPr>
        <w:t>情况是包括直接和间接证据，表明该人对</w:t>
      </w:r>
      <w:r>
        <w:rPr>
          <w:rFonts w:cstheme="minorHAnsi" w:hint="eastAsia"/>
          <w:color w:val="000000" w:themeColor="text1"/>
          <w:sz w:val="20"/>
          <w:szCs w:val="20"/>
        </w:rPr>
        <w:t>腐败行为的知情以及主动意图</w:t>
      </w:r>
      <w:r w:rsidRPr="00CB11FA">
        <w:rPr>
          <w:rFonts w:cstheme="minorHAnsi" w:hint="eastAsia"/>
          <w:color w:val="000000" w:themeColor="text1"/>
          <w:sz w:val="20"/>
          <w:szCs w:val="20"/>
        </w:rPr>
        <w:t>。除了提供证人证词外，还可以提供银行流水记录或其他非公共领域的证据。</w:t>
      </w:r>
    </w:p>
    <w:p w:rsidR="00342879" w:rsidRPr="00CB11FA" w:rsidRDefault="00342879" w:rsidP="00342879">
      <w:pPr>
        <w:spacing w:after="0" w:line="240" w:lineRule="auto"/>
        <w:jc w:val="both"/>
        <w:rPr>
          <w:rFonts w:cstheme="minorHAnsi"/>
          <w:color w:val="000000" w:themeColor="text1"/>
          <w:sz w:val="20"/>
          <w:szCs w:val="20"/>
        </w:rPr>
      </w:pPr>
    </w:p>
    <w:p w:rsidR="00342879" w:rsidRPr="00CB11FA" w:rsidRDefault="00342879" w:rsidP="00342879">
      <w:pPr>
        <w:pStyle w:val="ListParagraph"/>
        <w:numPr>
          <w:ilvl w:val="0"/>
          <w:numId w:val="6"/>
        </w:numPr>
        <w:spacing w:after="0" w:line="240" w:lineRule="auto"/>
        <w:jc w:val="both"/>
        <w:rPr>
          <w:rFonts w:cstheme="minorHAnsi"/>
          <w:color w:val="000000" w:themeColor="text1"/>
          <w:sz w:val="20"/>
          <w:szCs w:val="20"/>
        </w:rPr>
      </w:pPr>
      <w:r>
        <w:rPr>
          <w:rFonts w:cstheme="minorHAnsi" w:hint="eastAsia"/>
          <w:color w:val="000000" w:themeColor="text1"/>
          <w:sz w:val="20"/>
          <w:szCs w:val="20"/>
        </w:rPr>
        <w:t>提供</w:t>
      </w:r>
      <w:r w:rsidRPr="00CB11FA">
        <w:rPr>
          <w:rFonts w:cstheme="minorHAnsi" w:hint="eastAsia"/>
          <w:color w:val="000000" w:themeColor="text1"/>
          <w:sz w:val="20"/>
          <w:szCs w:val="20"/>
        </w:rPr>
        <w:t>涉嫌腐败人员是在任或前任政府官员，或代表该官员行事之人员，或为该官员提供重要实质性援助、赞助或支持行为</w:t>
      </w:r>
      <w:r>
        <w:rPr>
          <w:rFonts w:cstheme="minorHAnsi" w:hint="eastAsia"/>
          <w:color w:val="000000" w:themeColor="text1"/>
          <w:sz w:val="20"/>
          <w:szCs w:val="20"/>
        </w:rPr>
        <w:t>的相关证明信息</w:t>
      </w:r>
      <w:r w:rsidRPr="00CB11FA">
        <w:rPr>
          <w:rFonts w:cstheme="minorHAnsi" w:hint="eastAsia"/>
          <w:color w:val="000000" w:themeColor="text1"/>
          <w:sz w:val="20"/>
          <w:szCs w:val="20"/>
        </w:rPr>
        <w:t>。</w:t>
      </w:r>
    </w:p>
    <w:p w:rsidR="009307A8" w:rsidRDefault="009307A8" w:rsidP="00342879">
      <w:pPr>
        <w:spacing w:after="0" w:line="240" w:lineRule="auto"/>
        <w:rPr>
          <w:rFonts w:ascii="Times New Roman" w:hAnsi="Times New Roman" w:cs="Times New Roman"/>
          <w:i/>
          <w:sz w:val="24"/>
          <w:szCs w:val="24"/>
        </w:rPr>
      </w:pPr>
    </w:p>
    <w:p w:rsidR="00B93FE9" w:rsidRPr="00342879" w:rsidRDefault="00B93FE9" w:rsidP="00342879">
      <w:pPr>
        <w:spacing w:after="0" w:line="240" w:lineRule="auto"/>
        <w:rPr>
          <w:rFonts w:ascii="Times New Roman" w:hAnsi="Times New Roman" w:cs="Times New Roman"/>
          <w:i/>
          <w:sz w:val="24"/>
          <w:szCs w:val="24"/>
        </w:rPr>
      </w:pPr>
    </w:p>
    <w:p w:rsidR="00342879" w:rsidRPr="00BE040E" w:rsidRDefault="00342879" w:rsidP="00342879">
      <w:pPr>
        <w:pStyle w:val="Header"/>
        <w:jc w:val="center"/>
        <w:rPr>
          <w:rFonts w:cstheme="minorHAnsi"/>
          <w:b/>
          <w:color w:val="000000" w:themeColor="text1"/>
          <w:sz w:val="30"/>
          <w:szCs w:val="30"/>
        </w:rPr>
      </w:pPr>
      <w:r w:rsidRPr="00BE040E">
        <w:rPr>
          <w:rFonts w:cstheme="minorHAnsi" w:hint="eastAsia"/>
          <w:b/>
          <w:bCs/>
          <w:color w:val="000000" w:themeColor="text1"/>
          <w:sz w:val="30"/>
          <w:szCs w:val="30"/>
        </w:rPr>
        <w:sym w:font="Wingdings" w:char="F0EA"/>
      </w:r>
      <w:r w:rsidRPr="00BE040E">
        <w:rPr>
          <w:rFonts w:cstheme="minorHAnsi" w:hint="eastAsia"/>
          <w:b/>
          <w:bCs/>
          <w:color w:val="000000" w:themeColor="text1"/>
          <w:sz w:val="30"/>
          <w:szCs w:val="30"/>
        </w:rPr>
        <w:t>示范文本</w:t>
      </w:r>
    </w:p>
    <w:p w:rsidR="00342879" w:rsidRPr="00FD3A16" w:rsidRDefault="00342879" w:rsidP="00342879">
      <w:pPr>
        <w:spacing w:after="0" w:line="240" w:lineRule="auto"/>
        <w:jc w:val="both"/>
        <w:rPr>
          <w:rFonts w:cstheme="minorHAnsi"/>
          <w:b/>
          <w:color w:val="000000" w:themeColor="text1"/>
        </w:rPr>
      </w:pPr>
    </w:p>
    <w:p w:rsidR="00342879" w:rsidRPr="002567BA" w:rsidRDefault="00B93FE9" w:rsidP="00342879">
      <w:pPr>
        <w:spacing w:after="0" w:line="240" w:lineRule="auto"/>
        <w:jc w:val="both"/>
        <w:rPr>
          <w:rFonts w:cstheme="minorHAnsi"/>
        </w:rPr>
      </w:pPr>
      <w:r>
        <w:rPr>
          <w:rFonts w:cstheme="minorHAnsi" w:hint="eastAsia"/>
        </w:rPr>
        <w:t>人权组织此前已确认</w:t>
      </w:r>
      <w:r w:rsidR="00342879" w:rsidRPr="002567BA">
        <w:rPr>
          <w:rFonts w:cstheme="minorHAnsi" w:hint="eastAsia"/>
          <w:b/>
        </w:rPr>
        <w:t>天津市国保支队</w:t>
      </w:r>
      <w:r w:rsidR="00342879">
        <w:rPr>
          <w:rFonts w:cstheme="minorHAnsi" w:hint="eastAsia"/>
        </w:rPr>
        <w:t>在中国频繁犯下酷刑和虐待行为</w:t>
      </w:r>
      <w:r w:rsidR="00342879" w:rsidRPr="002567BA">
        <w:rPr>
          <w:rFonts w:cstheme="minorHAnsi" w:hint="eastAsia"/>
        </w:rPr>
        <w:t>，</w:t>
      </w:r>
      <w:r w:rsidR="00342879" w:rsidRPr="002567BA">
        <w:rPr>
          <w:rStyle w:val="FootnoteReference"/>
          <w:rFonts w:cstheme="minorHAnsi"/>
        </w:rPr>
        <w:footnoteReference w:id="9"/>
      </w:r>
      <w:r w:rsidR="00342879" w:rsidRPr="002567BA">
        <w:rPr>
          <w:rFonts w:cstheme="minorHAnsi" w:hint="eastAsia"/>
        </w:rPr>
        <w:t>在</w:t>
      </w:r>
      <w:r w:rsidR="00342879" w:rsidRPr="002567BA">
        <w:rPr>
          <w:rFonts w:cstheme="minorHAnsi" w:hint="eastAsia"/>
          <w:b/>
          <w:u w:val="single"/>
        </w:rPr>
        <w:t>附录</w:t>
      </w:r>
      <w:r w:rsidR="00342879" w:rsidRPr="002567BA">
        <w:rPr>
          <w:rFonts w:cstheme="minorHAnsi" w:hint="eastAsia"/>
          <w:b/>
          <w:u w:val="single"/>
        </w:rPr>
        <w:t>A</w:t>
      </w:r>
      <w:r w:rsidR="00342879" w:rsidRPr="002567BA">
        <w:rPr>
          <w:rFonts w:cstheme="minorHAnsi" w:hint="eastAsia"/>
        </w:rPr>
        <w:t>中，</w:t>
      </w:r>
      <w:r w:rsidR="00342879" w:rsidRPr="002567BA">
        <w:rPr>
          <w:rFonts w:cstheme="minorHAnsi" w:hint="eastAsia"/>
        </w:rPr>
        <w:t>X</w:t>
      </w:r>
      <w:r w:rsidR="00342879" w:rsidRPr="002567BA">
        <w:rPr>
          <w:rFonts w:cstheme="minorHAnsi"/>
        </w:rPr>
        <w:t>X</w:t>
      </w:r>
      <w:r w:rsidR="00342879">
        <w:rPr>
          <w:rFonts w:cstheme="minorHAnsi" w:hint="eastAsia"/>
        </w:rPr>
        <w:t>人权组织提供了数个案件证据，记录了今年该部门实施的酷刑事件。天津市国保支队在</w:t>
      </w:r>
      <w:r w:rsidR="00342879" w:rsidRPr="002567BA">
        <w:rPr>
          <w:rFonts w:cstheme="minorHAnsi" w:hint="eastAsia"/>
        </w:rPr>
        <w:t>未有</w:t>
      </w:r>
      <w:r w:rsidR="00342879">
        <w:rPr>
          <w:rFonts w:cstheme="minorHAnsi" w:hint="eastAsia"/>
        </w:rPr>
        <w:t>拘留证的情况下强行拘留多人，还有数人反映说，执法</w:t>
      </w:r>
      <w:r w:rsidR="00342879" w:rsidRPr="002567BA">
        <w:rPr>
          <w:rFonts w:cstheme="minorHAnsi" w:hint="eastAsia"/>
        </w:rPr>
        <w:t>人员要么穿着便服或</w:t>
      </w:r>
      <w:r>
        <w:rPr>
          <w:rFonts w:cstheme="minorHAnsi" w:hint="eastAsia"/>
        </w:rPr>
        <w:t>是看似黑社会的</w:t>
      </w:r>
      <w:r w:rsidR="00342879" w:rsidRPr="002567BA">
        <w:rPr>
          <w:rFonts w:cstheme="minorHAnsi" w:hint="eastAsia"/>
        </w:rPr>
        <w:t>身份不明人士</w:t>
      </w:r>
      <w:r w:rsidR="00342879">
        <w:rPr>
          <w:rFonts w:cstheme="minorHAnsi" w:hint="eastAsia"/>
        </w:rPr>
        <w:t>。这些</w:t>
      </w:r>
      <w:r>
        <w:rPr>
          <w:rFonts w:cstheme="minorHAnsi" w:hint="eastAsia"/>
        </w:rPr>
        <w:t>“</w:t>
      </w:r>
      <w:r w:rsidR="00342879">
        <w:rPr>
          <w:rFonts w:cstheme="minorHAnsi" w:hint="eastAsia"/>
        </w:rPr>
        <w:t>执法人员</w:t>
      </w:r>
      <w:r>
        <w:rPr>
          <w:rFonts w:cstheme="minorHAnsi" w:hint="eastAsia"/>
        </w:rPr>
        <w:t>”</w:t>
      </w:r>
      <w:r w:rsidR="00342879">
        <w:rPr>
          <w:rFonts w:cstheme="minorHAnsi" w:hint="eastAsia"/>
        </w:rPr>
        <w:t>随后</w:t>
      </w:r>
      <w:r w:rsidR="00342879" w:rsidRPr="002567BA">
        <w:rPr>
          <w:rFonts w:cstheme="minorHAnsi" w:hint="eastAsia"/>
        </w:rPr>
        <w:t>将人们转移到国保支队的拘留场所进行审讯，在此期间，对被拘留者</w:t>
      </w:r>
      <w:r>
        <w:rPr>
          <w:rFonts w:cstheme="minorHAnsi" w:hint="eastAsia"/>
        </w:rPr>
        <w:t>多次</w:t>
      </w:r>
      <w:r w:rsidR="00342879" w:rsidRPr="002567BA">
        <w:rPr>
          <w:rFonts w:cstheme="minorHAnsi" w:hint="eastAsia"/>
        </w:rPr>
        <w:t>实施酷刑。最常见的酷刑手段有殴打，电击，性虐待或强奸威胁，强迫站立，困难姿势，强迫裸体和剥夺睡眠等。</w:t>
      </w:r>
    </w:p>
    <w:p w:rsidR="00342879" w:rsidRPr="002567BA" w:rsidRDefault="00342879" w:rsidP="00342879">
      <w:pPr>
        <w:spacing w:after="0" w:line="240" w:lineRule="auto"/>
        <w:jc w:val="both"/>
        <w:rPr>
          <w:rFonts w:cstheme="minorHAnsi"/>
        </w:rPr>
      </w:pPr>
    </w:p>
    <w:p w:rsidR="00342879" w:rsidRPr="002567BA" w:rsidRDefault="00342879" w:rsidP="00342879">
      <w:pPr>
        <w:spacing w:after="0" w:line="240" w:lineRule="auto"/>
        <w:jc w:val="both"/>
        <w:rPr>
          <w:rFonts w:cstheme="minorHAnsi"/>
        </w:rPr>
      </w:pPr>
      <w:r w:rsidRPr="002567BA">
        <w:rPr>
          <w:rFonts w:cstheme="minorHAnsi" w:hint="eastAsia"/>
        </w:rPr>
        <w:t>除了</w:t>
      </w:r>
      <w:r w:rsidRPr="002567BA">
        <w:rPr>
          <w:rFonts w:cstheme="minorHAnsi" w:hint="eastAsia"/>
        </w:rPr>
        <w:t>X</w:t>
      </w:r>
      <w:r w:rsidRPr="002567BA">
        <w:rPr>
          <w:rFonts w:cstheme="minorHAnsi"/>
        </w:rPr>
        <w:t>X</w:t>
      </w:r>
      <w:r w:rsidRPr="002567BA">
        <w:rPr>
          <w:rFonts w:cstheme="minorHAnsi" w:hint="eastAsia"/>
        </w:rPr>
        <w:t>人权组织提供的</w:t>
      </w:r>
      <w:r>
        <w:rPr>
          <w:rFonts w:cstheme="minorHAnsi" w:hint="eastAsia"/>
        </w:rPr>
        <w:t>以上个案证据外，其他一些主要人权组织亦</w:t>
      </w:r>
      <w:r w:rsidRPr="002567BA">
        <w:rPr>
          <w:rFonts w:cstheme="minorHAnsi" w:hint="eastAsia"/>
        </w:rPr>
        <w:t>认为天津市国保支队具有人权侵犯行为的广泛性。人权国际组织（</w:t>
      </w:r>
      <w:r w:rsidRPr="002567BA">
        <w:rPr>
          <w:rFonts w:cstheme="minorHAnsi"/>
        </w:rPr>
        <w:t>Human Rights International</w:t>
      </w:r>
      <w:r w:rsidRPr="002567BA">
        <w:rPr>
          <w:rFonts w:cstheme="minorHAnsi"/>
        </w:rPr>
        <w:t>）</w:t>
      </w:r>
      <w:r w:rsidRPr="002567BA">
        <w:rPr>
          <w:rFonts w:cstheme="minorHAnsi" w:hint="eastAsia"/>
        </w:rPr>
        <w:t>于</w:t>
      </w:r>
      <w:r w:rsidRPr="002567BA">
        <w:rPr>
          <w:rFonts w:cstheme="minorHAnsi" w:hint="eastAsia"/>
        </w:rPr>
        <w:t>2016</w:t>
      </w:r>
      <w:r w:rsidRPr="002567BA">
        <w:rPr>
          <w:rFonts w:cstheme="minorHAnsi" w:hint="eastAsia"/>
        </w:rPr>
        <w:t>年</w:t>
      </w:r>
      <w:r w:rsidRPr="002567BA">
        <w:rPr>
          <w:rFonts w:cstheme="minorHAnsi" w:hint="eastAsia"/>
        </w:rPr>
        <w:t>7</w:t>
      </w:r>
      <w:r w:rsidRPr="002567BA">
        <w:rPr>
          <w:rFonts w:cstheme="minorHAnsi" w:hint="eastAsia"/>
        </w:rPr>
        <w:t>月发布了一份报告，详细介绍了在中国发生的一系列侵犯人权行为，其中包括天津市国保支队的</w:t>
      </w:r>
      <w:r w:rsidR="00B93FE9">
        <w:rPr>
          <w:rFonts w:cstheme="minorHAnsi" w:hint="eastAsia"/>
        </w:rPr>
        <w:t>酷刑行为。人权国际组织指出：“许多在押或曾被羁押人员均声称被天津</w:t>
      </w:r>
      <w:r>
        <w:rPr>
          <w:rFonts w:cstheme="minorHAnsi" w:hint="eastAsia"/>
        </w:rPr>
        <w:t>国保支队</w:t>
      </w:r>
      <w:r w:rsidRPr="002567BA">
        <w:rPr>
          <w:rFonts w:cstheme="minorHAnsi" w:hint="eastAsia"/>
        </w:rPr>
        <w:t>审讯期间遭到酷刑，”</w:t>
      </w:r>
      <w:r w:rsidRPr="002567BA">
        <w:rPr>
          <w:rStyle w:val="FootnoteReference"/>
          <w:rFonts w:cstheme="minorHAnsi"/>
        </w:rPr>
        <w:t xml:space="preserve"> </w:t>
      </w:r>
      <w:r w:rsidRPr="002567BA">
        <w:rPr>
          <w:rStyle w:val="FootnoteReference"/>
          <w:rFonts w:cstheme="minorHAnsi"/>
        </w:rPr>
        <w:footnoteReference w:id="10"/>
      </w:r>
      <w:r w:rsidRPr="002567BA">
        <w:rPr>
          <w:rFonts w:cstheme="minorHAnsi" w:hint="eastAsia"/>
        </w:rPr>
        <w:t>人权国际组织的报道还特别证实了</w:t>
      </w:r>
      <w:r w:rsidRPr="002567BA">
        <w:rPr>
          <w:rFonts w:cstheme="minorHAnsi"/>
        </w:rPr>
        <w:t>XX</w:t>
      </w:r>
      <w:r>
        <w:rPr>
          <w:rFonts w:cstheme="minorHAnsi" w:hint="eastAsia"/>
        </w:rPr>
        <w:t>人权组织提交的以上</w:t>
      </w:r>
      <w:r w:rsidRPr="002567BA">
        <w:rPr>
          <w:rFonts w:cstheme="minorHAnsi" w:hint="eastAsia"/>
        </w:rPr>
        <w:t>个别案件，其中包括高虎（请参见附录</w:t>
      </w:r>
      <w:r w:rsidRPr="002567BA">
        <w:rPr>
          <w:rFonts w:cstheme="minorHAnsi" w:hint="eastAsia"/>
        </w:rPr>
        <w:t>A</w:t>
      </w:r>
      <w:r w:rsidRPr="002567BA">
        <w:rPr>
          <w:rFonts w:cstheme="minorHAnsi" w:hint="eastAsia"/>
        </w:rPr>
        <w:t>第二段）</w:t>
      </w:r>
      <w:r w:rsidRPr="002567BA">
        <w:rPr>
          <w:rStyle w:val="FootnoteReference"/>
          <w:rFonts w:cstheme="minorHAnsi"/>
        </w:rPr>
        <w:footnoteReference w:id="11"/>
      </w:r>
      <w:r w:rsidRPr="002567BA">
        <w:rPr>
          <w:rFonts w:cstheme="minorHAnsi" w:hint="eastAsia"/>
        </w:rPr>
        <w:t>和杨晓军（请参见附录</w:t>
      </w:r>
      <w:r w:rsidRPr="002567BA">
        <w:rPr>
          <w:rFonts w:cstheme="minorHAnsi" w:hint="eastAsia"/>
        </w:rPr>
        <w:t>A</w:t>
      </w:r>
      <w:r w:rsidRPr="002567BA">
        <w:rPr>
          <w:rFonts w:cstheme="minorHAnsi" w:hint="eastAsia"/>
        </w:rPr>
        <w:t>第三段）</w:t>
      </w:r>
      <w:r w:rsidRPr="002567BA">
        <w:rPr>
          <w:rStyle w:val="FootnoteReference"/>
          <w:rFonts w:cstheme="minorHAnsi"/>
        </w:rPr>
        <w:footnoteReference w:id="12"/>
      </w:r>
      <w:r w:rsidRPr="002567BA">
        <w:rPr>
          <w:rFonts w:cstheme="minorHAnsi" w:hint="eastAsia"/>
        </w:rPr>
        <w:t>的案件。此外，</w:t>
      </w:r>
      <w:r>
        <w:rPr>
          <w:rFonts w:cstheme="minorHAnsi" w:hint="eastAsia"/>
        </w:rPr>
        <w:t>根据</w:t>
      </w:r>
      <w:r w:rsidRPr="002567BA">
        <w:rPr>
          <w:rFonts w:cstheme="minorHAnsi" w:hint="eastAsia"/>
        </w:rPr>
        <w:t>今日人权组织（</w:t>
      </w:r>
      <w:r w:rsidRPr="002567BA">
        <w:rPr>
          <w:rFonts w:cstheme="minorHAnsi"/>
        </w:rPr>
        <w:t>Human Rights Today</w:t>
      </w:r>
      <w:r w:rsidRPr="002567BA">
        <w:rPr>
          <w:rFonts w:cstheme="minorHAnsi"/>
        </w:rPr>
        <w:t>）</w:t>
      </w:r>
      <w:r w:rsidRPr="002567BA">
        <w:rPr>
          <w:rFonts w:cstheme="minorHAnsi" w:hint="eastAsia"/>
        </w:rPr>
        <w:t>于</w:t>
      </w:r>
      <w:r w:rsidRPr="002567BA">
        <w:rPr>
          <w:rFonts w:cstheme="minorHAnsi" w:hint="eastAsia"/>
        </w:rPr>
        <w:t>2018</w:t>
      </w:r>
      <w:r>
        <w:rPr>
          <w:rFonts w:cstheme="minorHAnsi" w:hint="eastAsia"/>
        </w:rPr>
        <w:t>年发布的</w:t>
      </w:r>
      <w:r w:rsidRPr="002567BA">
        <w:rPr>
          <w:rFonts w:cstheme="minorHAnsi" w:hint="eastAsia"/>
        </w:rPr>
        <w:t>报告，其中记录了天津市国保支队在</w:t>
      </w:r>
      <w:r w:rsidRPr="002567BA">
        <w:rPr>
          <w:rFonts w:cstheme="minorHAnsi" w:hint="eastAsia"/>
        </w:rPr>
        <w:t>2016</w:t>
      </w:r>
      <w:r w:rsidRPr="002567BA">
        <w:rPr>
          <w:rFonts w:cstheme="minorHAnsi" w:hint="eastAsia"/>
        </w:rPr>
        <w:t>年和</w:t>
      </w:r>
      <w:r w:rsidRPr="002567BA">
        <w:rPr>
          <w:rFonts w:cstheme="minorHAnsi" w:hint="eastAsia"/>
        </w:rPr>
        <w:t>2017</w:t>
      </w:r>
      <w:r w:rsidRPr="002567BA">
        <w:rPr>
          <w:rFonts w:cstheme="minorHAnsi" w:hint="eastAsia"/>
        </w:rPr>
        <w:t>年</w:t>
      </w:r>
      <w:r>
        <w:rPr>
          <w:rFonts w:cstheme="minorHAnsi" w:hint="eastAsia"/>
        </w:rPr>
        <w:t>期间</w:t>
      </w:r>
      <w:r w:rsidRPr="002567BA">
        <w:rPr>
          <w:rFonts w:cstheme="minorHAnsi" w:hint="eastAsia"/>
        </w:rPr>
        <w:t>发生的几起酷刑案件</w:t>
      </w:r>
      <w:r w:rsidRPr="002567BA">
        <w:rPr>
          <w:rStyle w:val="FootnoteReference"/>
          <w:rFonts w:cstheme="minorHAnsi"/>
        </w:rPr>
        <w:footnoteReference w:id="13"/>
      </w:r>
      <w:r>
        <w:rPr>
          <w:rFonts w:cstheme="minorHAnsi" w:hint="eastAsia"/>
        </w:rPr>
        <w:t>。人权国际组织和今日人权组织的报告中详细记录了类似的真实酷刑案例，包括殴打，电击，性虐待和强奸威胁，同时审讯人员强迫受害人</w:t>
      </w:r>
      <w:r w:rsidRPr="002567BA">
        <w:rPr>
          <w:rFonts w:cstheme="minorHAnsi" w:hint="eastAsia"/>
        </w:rPr>
        <w:t>对犯罪行为认罪等情况。还有人权中心（</w:t>
      </w:r>
      <w:r w:rsidRPr="002567BA">
        <w:rPr>
          <w:rFonts w:cstheme="minorHAnsi"/>
        </w:rPr>
        <w:t>Center for Human Rights</w:t>
      </w:r>
      <w:r w:rsidRPr="002567BA">
        <w:rPr>
          <w:rStyle w:val="FootnoteReference"/>
          <w:rFonts w:cstheme="minorHAnsi"/>
        </w:rPr>
        <w:t xml:space="preserve"> </w:t>
      </w:r>
      <w:r w:rsidRPr="002567BA">
        <w:rPr>
          <w:rFonts w:cstheme="minorHAnsi"/>
        </w:rPr>
        <w:t>）</w:t>
      </w:r>
      <w:r w:rsidRPr="002567BA">
        <w:rPr>
          <w:rStyle w:val="FootnoteReference"/>
          <w:rFonts w:cstheme="minorHAnsi"/>
        </w:rPr>
        <w:footnoteReference w:id="14"/>
      </w:r>
      <w:r w:rsidRPr="002567BA">
        <w:rPr>
          <w:rFonts w:cstheme="minorHAnsi" w:hint="eastAsia"/>
        </w:rPr>
        <w:t>以及其他组织报告了天津市国保支队的其他个别酷刑行为。</w:t>
      </w:r>
    </w:p>
    <w:p w:rsidR="00342879" w:rsidRPr="002567BA" w:rsidRDefault="00342879" w:rsidP="00342879">
      <w:pPr>
        <w:spacing w:after="0" w:line="240" w:lineRule="auto"/>
        <w:jc w:val="both"/>
        <w:rPr>
          <w:rFonts w:cstheme="minorHAnsi"/>
        </w:rPr>
      </w:pPr>
    </w:p>
    <w:p w:rsidR="00342879" w:rsidRPr="002567BA" w:rsidRDefault="00342879" w:rsidP="00342879">
      <w:pPr>
        <w:spacing w:after="0" w:line="240" w:lineRule="auto"/>
        <w:jc w:val="both"/>
        <w:rPr>
          <w:rFonts w:cstheme="minorHAnsi"/>
        </w:rPr>
      </w:pPr>
      <w:r w:rsidRPr="002567BA">
        <w:rPr>
          <w:rFonts w:cstheme="minorHAnsi" w:hint="eastAsia"/>
        </w:rPr>
        <w:t>联合国还通过人权理事会特别程序办公室，就提交给特别程序办公室的有关个别投诉的来文，针对天津市国保支队的酷刑情况采取过行动。早在</w:t>
      </w:r>
      <w:r w:rsidRPr="002567BA">
        <w:rPr>
          <w:rFonts w:cstheme="minorHAnsi" w:hint="eastAsia"/>
        </w:rPr>
        <w:t>2012</w:t>
      </w:r>
      <w:r w:rsidRPr="002567BA">
        <w:rPr>
          <w:rFonts w:cstheme="minorHAnsi" w:hint="eastAsia"/>
        </w:rPr>
        <w:t>年，特别程序办公室就</w:t>
      </w:r>
      <w:r>
        <w:rPr>
          <w:rFonts w:cstheme="minorHAnsi" w:hint="eastAsia"/>
        </w:rPr>
        <w:t>针对</w:t>
      </w:r>
      <w:r w:rsidRPr="002567BA">
        <w:rPr>
          <w:rFonts w:cstheme="minorHAnsi" w:hint="eastAsia"/>
        </w:rPr>
        <w:t>天津市国保支队的酷刑报告向中国发出信函——当年，两位特别程序授权负责人向中国发出有关</w:t>
      </w:r>
      <w:r>
        <w:rPr>
          <w:rFonts w:cstheme="minorHAnsi" w:hint="eastAsia"/>
        </w:rPr>
        <w:t>天津市国保支队</w:t>
      </w:r>
      <w:r w:rsidRPr="002567BA">
        <w:rPr>
          <w:rFonts w:cstheme="minorHAnsi" w:hint="eastAsia"/>
        </w:rPr>
        <w:t>对杨晓军实施酷刑的紧急呼吁。</w:t>
      </w:r>
      <w:r w:rsidRPr="002567BA">
        <w:rPr>
          <w:rStyle w:val="FootnoteReference"/>
          <w:rFonts w:cstheme="minorHAnsi"/>
        </w:rPr>
        <w:footnoteReference w:id="15"/>
      </w:r>
      <w:r w:rsidRPr="002567BA">
        <w:rPr>
          <w:rFonts w:cstheme="minorHAnsi" w:hint="eastAsia"/>
        </w:rPr>
        <w:t>在遭受酷刑后，高</w:t>
      </w:r>
      <w:r w:rsidR="00B93FE9">
        <w:rPr>
          <w:rFonts w:cstheme="minorHAnsi" w:hint="eastAsia"/>
        </w:rPr>
        <w:t>虎由于其在社交媒体推特上的言论，被指控“聚众扰乱公众秩序</w:t>
      </w:r>
      <w:r w:rsidRPr="002567BA">
        <w:rPr>
          <w:rFonts w:cstheme="minorHAnsi" w:hint="eastAsia"/>
        </w:rPr>
        <w:t>”，</w:t>
      </w:r>
      <w:r w:rsidRPr="002567BA">
        <w:rPr>
          <w:rStyle w:val="FootnoteReference"/>
          <w:rFonts w:cstheme="minorHAnsi"/>
        </w:rPr>
        <w:footnoteReference w:id="16"/>
      </w:r>
      <w:r w:rsidRPr="002567BA">
        <w:rPr>
          <w:rFonts w:cstheme="minorHAnsi" w:hint="eastAsia"/>
        </w:rPr>
        <w:t>此举是对言论自由的公然侵犯。今年早些时候，特别程序办公室还向中国发出信函，特别指出有关高虎（请参见附录</w:t>
      </w:r>
      <w:r w:rsidRPr="002567BA">
        <w:rPr>
          <w:rFonts w:cstheme="minorHAnsi" w:hint="eastAsia"/>
        </w:rPr>
        <w:t>A</w:t>
      </w:r>
      <w:r w:rsidRPr="002567BA">
        <w:rPr>
          <w:rFonts w:cstheme="minorHAnsi" w:hint="eastAsia"/>
        </w:rPr>
        <w:t>第二段）</w:t>
      </w:r>
      <w:r w:rsidRPr="002567BA">
        <w:rPr>
          <w:rStyle w:val="FootnoteReference"/>
          <w:rFonts w:cstheme="minorHAnsi"/>
        </w:rPr>
        <w:footnoteReference w:id="17"/>
      </w:r>
      <w:r w:rsidRPr="002567BA">
        <w:rPr>
          <w:rFonts w:cstheme="minorHAnsi" w:hint="eastAsia"/>
        </w:rPr>
        <w:t>遭受酷刑和虐待的报告。在</w:t>
      </w:r>
      <w:r w:rsidRPr="002567BA">
        <w:rPr>
          <w:rFonts w:cstheme="minorHAnsi" w:hint="eastAsia"/>
        </w:rPr>
        <w:t>2017</w:t>
      </w:r>
      <w:r w:rsidRPr="002567BA">
        <w:rPr>
          <w:rFonts w:cstheme="minorHAnsi" w:hint="eastAsia"/>
        </w:rPr>
        <w:t>年的另一份信函中，联合国酷刑和其他残忍，不人道或有辱人格的待遇或处罚问题特别</w:t>
      </w:r>
      <w:r w:rsidRPr="002567BA">
        <w:rPr>
          <w:rFonts w:cstheme="minorHAnsi" w:hint="eastAsia"/>
        </w:rPr>
        <w:lastRenderedPageBreak/>
        <w:t>报告员，详细汇报了天津市国保支队警察对</w:t>
      </w:r>
      <w:r w:rsidR="00B93FE9">
        <w:rPr>
          <w:rFonts w:cstheme="minorHAnsi" w:hint="eastAsia"/>
        </w:rPr>
        <w:t>另一位维权人士</w:t>
      </w:r>
      <w:r w:rsidRPr="002567BA">
        <w:rPr>
          <w:rFonts w:cstheme="minorHAnsi" w:hint="eastAsia"/>
        </w:rPr>
        <w:t>李磊（请参见附录</w:t>
      </w:r>
      <w:r w:rsidRPr="002567BA">
        <w:rPr>
          <w:rFonts w:cstheme="minorHAnsi" w:hint="eastAsia"/>
        </w:rPr>
        <w:t>A</w:t>
      </w:r>
      <w:r w:rsidRPr="002567BA">
        <w:rPr>
          <w:rFonts w:cstheme="minorHAnsi" w:hint="eastAsia"/>
        </w:rPr>
        <w:t>第五段）的虐待和酷刑行为。</w:t>
      </w:r>
    </w:p>
    <w:p w:rsidR="00342879" w:rsidRPr="002567BA" w:rsidRDefault="00342879" w:rsidP="00342879">
      <w:pPr>
        <w:spacing w:after="0" w:line="240" w:lineRule="auto"/>
        <w:jc w:val="both"/>
        <w:rPr>
          <w:rFonts w:cstheme="minorHAnsi"/>
        </w:rPr>
      </w:pPr>
    </w:p>
    <w:p w:rsidR="009307A8" w:rsidRDefault="00342879" w:rsidP="00790AE2">
      <w:pPr>
        <w:spacing w:after="0" w:line="240" w:lineRule="auto"/>
        <w:jc w:val="both"/>
        <w:rPr>
          <w:rFonts w:cstheme="minorHAnsi"/>
          <w:color w:val="000000" w:themeColor="text1"/>
        </w:rPr>
      </w:pPr>
      <w:r w:rsidRPr="002567BA">
        <w:rPr>
          <w:rFonts w:cstheme="minorHAnsi" w:hint="eastAsia"/>
        </w:rPr>
        <w:t>最后，包括纽约世界</w:t>
      </w:r>
      <w:r w:rsidRPr="00987EB1">
        <w:rPr>
          <w:rFonts w:cstheme="minorHAnsi" w:hint="eastAsia"/>
        </w:rPr>
        <w:t>(</w:t>
      </w:r>
      <w:r w:rsidRPr="00987EB1">
        <w:rPr>
          <w:rFonts w:cstheme="minorHAnsi"/>
        </w:rPr>
        <w:t>New York World)</w:t>
      </w:r>
      <w:r w:rsidRPr="00987EB1">
        <w:rPr>
          <w:rFonts w:cstheme="minorHAnsi" w:hint="eastAsia"/>
        </w:rPr>
        <w:t>和</w:t>
      </w:r>
      <w:r w:rsidRPr="002567BA">
        <w:rPr>
          <w:rFonts w:cstheme="minorHAnsi" w:hint="eastAsia"/>
        </w:rPr>
        <w:t>德国新闻周刊</w:t>
      </w:r>
      <w:r w:rsidRPr="002567BA">
        <w:rPr>
          <w:rFonts w:cstheme="minorHAnsi" w:hint="eastAsia"/>
        </w:rPr>
        <w:t xml:space="preserve"> (</w:t>
      </w:r>
      <w:proofErr w:type="spellStart"/>
      <w:r w:rsidRPr="002567BA">
        <w:rPr>
          <w:rFonts w:cstheme="minorHAnsi" w:hint="eastAsia"/>
        </w:rPr>
        <w:t>Heute</w:t>
      </w:r>
      <w:proofErr w:type="spellEnd"/>
      <w:r w:rsidRPr="002567BA">
        <w:rPr>
          <w:rFonts w:cstheme="minorHAnsi" w:hint="eastAsia"/>
        </w:rPr>
        <w:t xml:space="preserve"> </w:t>
      </w:r>
      <w:proofErr w:type="spellStart"/>
      <w:r w:rsidRPr="002567BA">
        <w:rPr>
          <w:rFonts w:cstheme="minorHAnsi" w:hint="eastAsia"/>
        </w:rPr>
        <w:t>Zeitung</w:t>
      </w:r>
      <w:proofErr w:type="spellEnd"/>
      <w:r w:rsidRPr="002567BA">
        <w:rPr>
          <w:rFonts w:cstheme="minorHAnsi" w:hint="eastAsia"/>
        </w:rPr>
        <w:t>)</w:t>
      </w:r>
      <w:r w:rsidR="00B93FE9">
        <w:rPr>
          <w:rFonts w:cstheme="minorHAnsi" w:hint="eastAsia"/>
        </w:rPr>
        <w:t>在内具有良好声誉的媒体，也分别报道证实了天津市国保支队的酷刑行径</w:t>
      </w:r>
      <w:r w:rsidRPr="002567BA">
        <w:rPr>
          <w:rFonts w:cstheme="minorHAnsi" w:hint="eastAsia"/>
        </w:rPr>
        <w:t>，包括在同样关押过高虎和杨晓军的拘</w:t>
      </w:r>
      <w:r>
        <w:rPr>
          <w:rFonts w:cstheme="minorHAnsi" w:hint="eastAsia"/>
          <w:color w:val="000000" w:themeColor="text1"/>
        </w:rPr>
        <w:t>留设施内发生的酷刑。</w:t>
      </w:r>
      <w:r w:rsidRPr="00FD3A16">
        <w:rPr>
          <w:rStyle w:val="FootnoteReference"/>
          <w:rFonts w:cstheme="minorHAnsi"/>
          <w:color w:val="000000" w:themeColor="text1"/>
        </w:rPr>
        <w:footnoteReference w:id="18"/>
      </w:r>
    </w:p>
    <w:p w:rsidR="00790AE2" w:rsidRDefault="00790AE2" w:rsidP="00790AE2">
      <w:pPr>
        <w:spacing w:after="0" w:line="240" w:lineRule="auto"/>
        <w:jc w:val="both"/>
        <w:rPr>
          <w:rFonts w:cstheme="minorHAnsi"/>
          <w:color w:val="000000" w:themeColor="text1"/>
        </w:rPr>
      </w:pPr>
    </w:p>
    <w:p w:rsidR="00790AE2" w:rsidRPr="00342879" w:rsidRDefault="00790AE2" w:rsidP="00790AE2">
      <w:pPr>
        <w:spacing w:after="0" w:line="240" w:lineRule="auto"/>
        <w:jc w:val="both"/>
        <w:rPr>
          <w:rFonts w:ascii="Times New Roman" w:hAnsi="Times New Roman" w:cs="Times New Roman"/>
          <w:i/>
          <w:sz w:val="24"/>
          <w:szCs w:val="24"/>
        </w:rPr>
      </w:pPr>
    </w:p>
    <w:p w:rsidR="009307A8" w:rsidRPr="00BE040E" w:rsidRDefault="00342879" w:rsidP="009307A8">
      <w:pPr>
        <w:pStyle w:val="Heading1"/>
        <w:rPr>
          <w:b/>
          <w:sz w:val="28"/>
        </w:rPr>
      </w:pPr>
      <w:bookmarkStart w:id="13" w:name="_Toc448400059"/>
      <w:bookmarkStart w:id="14" w:name="_Toc44517597"/>
      <w:r w:rsidRPr="00BE040E">
        <w:rPr>
          <w:rFonts w:hint="eastAsia"/>
          <w:b/>
          <w:sz w:val="28"/>
        </w:rPr>
        <w:t>第八部分：</w:t>
      </w:r>
      <w:bookmarkEnd w:id="13"/>
      <w:r w:rsidR="00790AE2" w:rsidRPr="00BE040E">
        <w:rPr>
          <w:rFonts w:hint="eastAsia"/>
          <w:b/>
          <w:sz w:val="28"/>
        </w:rPr>
        <w:t>适用制裁该案的法律参考</w:t>
      </w:r>
      <w:bookmarkEnd w:id="14"/>
    </w:p>
    <w:p w:rsidR="00342879" w:rsidRDefault="00342879" w:rsidP="009307A8">
      <w:pPr>
        <w:spacing w:after="0" w:line="240" w:lineRule="auto"/>
        <w:rPr>
          <w:rFonts w:ascii="Times New Roman" w:hAnsi="Times New Roman" w:cs="Times New Roman"/>
          <w:i/>
          <w:sz w:val="24"/>
          <w:szCs w:val="24"/>
        </w:rPr>
      </w:pPr>
    </w:p>
    <w:p w:rsidR="00342879" w:rsidRPr="00CB11FA" w:rsidRDefault="00342879" w:rsidP="00342879">
      <w:pPr>
        <w:spacing w:after="0" w:line="240" w:lineRule="auto"/>
        <w:jc w:val="both"/>
        <w:rPr>
          <w:rFonts w:cstheme="minorHAnsi"/>
          <w:sz w:val="20"/>
          <w:szCs w:val="20"/>
        </w:rPr>
      </w:pPr>
      <w:r>
        <w:rPr>
          <w:rFonts w:cstheme="minorHAnsi" w:hint="eastAsia"/>
          <w:sz w:val="20"/>
          <w:szCs w:val="20"/>
        </w:rPr>
        <w:t>*</w:t>
      </w:r>
      <w:r>
        <w:rPr>
          <w:rFonts w:cstheme="minorHAnsi"/>
          <w:sz w:val="20"/>
          <w:szCs w:val="20"/>
        </w:rPr>
        <w:t xml:space="preserve"> </w:t>
      </w:r>
      <w:r w:rsidR="00B93FE9">
        <w:rPr>
          <w:rFonts w:cstheme="minorHAnsi" w:hint="eastAsia"/>
          <w:sz w:val="20"/>
          <w:szCs w:val="20"/>
        </w:rPr>
        <w:t>针对呈件中特定事实适用具体</w:t>
      </w:r>
      <w:r>
        <w:rPr>
          <w:rFonts w:cstheme="minorHAnsi" w:hint="eastAsia"/>
          <w:sz w:val="20"/>
          <w:szCs w:val="20"/>
        </w:rPr>
        <w:t>制裁条款</w:t>
      </w:r>
      <w:r w:rsidRPr="00CB11FA">
        <w:rPr>
          <w:rFonts w:cstheme="minorHAnsi" w:hint="eastAsia"/>
          <w:sz w:val="20"/>
          <w:szCs w:val="20"/>
        </w:rPr>
        <w:t>，可能需要无偿法律人士协助完成。</w:t>
      </w:r>
    </w:p>
    <w:p w:rsidR="00342879" w:rsidRDefault="00342879" w:rsidP="00342879">
      <w:pPr>
        <w:spacing w:after="0" w:line="240" w:lineRule="auto"/>
        <w:jc w:val="both"/>
        <w:rPr>
          <w:rFonts w:cstheme="minorHAnsi"/>
          <w:sz w:val="20"/>
          <w:szCs w:val="20"/>
        </w:rPr>
      </w:pPr>
    </w:p>
    <w:p w:rsidR="00342879" w:rsidRPr="00CB11FA" w:rsidRDefault="00342879" w:rsidP="00342879">
      <w:pPr>
        <w:spacing w:after="0" w:line="240" w:lineRule="auto"/>
        <w:jc w:val="both"/>
        <w:rPr>
          <w:rFonts w:cstheme="minorHAnsi"/>
          <w:sz w:val="20"/>
          <w:szCs w:val="20"/>
        </w:rPr>
      </w:pPr>
      <w:r>
        <w:rPr>
          <w:rFonts w:cstheme="minorHAnsi"/>
          <w:sz w:val="20"/>
          <w:szCs w:val="20"/>
        </w:rPr>
        <w:t xml:space="preserve">* </w:t>
      </w:r>
      <w:r w:rsidRPr="00CB11FA">
        <w:rPr>
          <w:rFonts w:cstheme="minorHAnsi" w:hint="eastAsia"/>
          <w:sz w:val="20"/>
          <w:szCs w:val="20"/>
        </w:rPr>
        <w:t>确保纳入任何</w:t>
      </w:r>
      <w:r>
        <w:rPr>
          <w:rFonts w:cstheme="minorHAnsi" w:hint="eastAsia"/>
          <w:sz w:val="20"/>
          <w:szCs w:val="20"/>
        </w:rPr>
        <w:t>进一步解释《第１３８１８号行政命令》以及</w:t>
      </w:r>
      <w:r w:rsidRPr="00CD35A2">
        <w:rPr>
          <w:rFonts w:cstheme="minorHAnsi" w:hint="eastAsia"/>
          <w:sz w:val="20"/>
          <w:szCs w:val="20"/>
        </w:rPr>
        <w:t>7031</w:t>
      </w:r>
      <w:r w:rsidRPr="00CD35A2">
        <w:rPr>
          <w:rFonts w:cstheme="minorHAnsi" w:hint="eastAsia"/>
          <w:sz w:val="20"/>
          <w:szCs w:val="20"/>
        </w:rPr>
        <w:t>（</w:t>
      </w:r>
      <w:r w:rsidRPr="00CD35A2">
        <w:rPr>
          <w:rFonts w:cstheme="minorHAnsi"/>
          <w:sz w:val="20"/>
          <w:szCs w:val="20"/>
        </w:rPr>
        <w:t>C</w:t>
      </w:r>
      <w:r w:rsidRPr="00CD35A2">
        <w:rPr>
          <w:rFonts w:cstheme="minorHAnsi" w:hint="eastAsia"/>
          <w:sz w:val="20"/>
          <w:szCs w:val="20"/>
        </w:rPr>
        <w:t>）</w:t>
      </w:r>
      <w:r w:rsidR="00CD35A2" w:rsidRPr="00CD35A2">
        <w:rPr>
          <w:rFonts w:cstheme="minorHAnsi" w:hint="eastAsia"/>
          <w:sz w:val="20"/>
          <w:szCs w:val="20"/>
        </w:rPr>
        <w:t>条款</w:t>
      </w:r>
      <w:r>
        <w:rPr>
          <w:rFonts w:cstheme="minorHAnsi" w:hint="eastAsia"/>
          <w:sz w:val="20"/>
          <w:szCs w:val="20"/>
        </w:rPr>
        <w:t>的外部定义或来源，以及有关任何特殊情况讨论的来源。</w:t>
      </w:r>
    </w:p>
    <w:p w:rsidR="00342879" w:rsidRDefault="00342879" w:rsidP="00342879">
      <w:pPr>
        <w:spacing w:after="0" w:line="240" w:lineRule="auto"/>
        <w:jc w:val="both"/>
        <w:rPr>
          <w:rFonts w:cstheme="minorHAnsi"/>
          <w:color w:val="FF0000"/>
          <w:sz w:val="20"/>
          <w:szCs w:val="20"/>
        </w:rPr>
      </w:pPr>
    </w:p>
    <w:p w:rsidR="00342879" w:rsidRPr="00CB11FA" w:rsidRDefault="00342879" w:rsidP="00342879">
      <w:pPr>
        <w:spacing w:after="0" w:line="240" w:lineRule="auto"/>
        <w:jc w:val="both"/>
        <w:rPr>
          <w:rFonts w:cstheme="minorHAnsi"/>
          <w:color w:val="000000" w:themeColor="text1"/>
          <w:sz w:val="20"/>
          <w:szCs w:val="20"/>
        </w:rPr>
      </w:pPr>
      <w:r w:rsidRPr="00CB11FA">
        <w:rPr>
          <w:rFonts w:cstheme="minorHAnsi"/>
          <w:sz w:val="20"/>
          <w:szCs w:val="20"/>
        </w:rPr>
        <w:t xml:space="preserve">* </w:t>
      </w:r>
      <w:r w:rsidRPr="00CB11FA">
        <w:rPr>
          <w:rFonts w:cstheme="minorHAnsi" w:hint="eastAsia"/>
          <w:sz w:val="20"/>
          <w:szCs w:val="20"/>
        </w:rPr>
        <w:t>如</w:t>
      </w:r>
      <w:r>
        <w:rPr>
          <w:rFonts w:cstheme="minorHAnsi" w:hint="eastAsia"/>
          <w:color w:val="000000" w:themeColor="text1"/>
          <w:sz w:val="20"/>
          <w:szCs w:val="20"/>
        </w:rPr>
        <w:t>果此前根据任何一项制裁法律实施过类似制裁，则</w:t>
      </w:r>
      <w:r w:rsidR="00790AE2">
        <w:rPr>
          <w:rFonts w:cstheme="minorHAnsi" w:hint="eastAsia"/>
          <w:color w:val="000000" w:themeColor="text1"/>
          <w:sz w:val="20"/>
          <w:szCs w:val="20"/>
        </w:rPr>
        <w:t>应在此处进行说明</w:t>
      </w:r>
      <w:r w:rsidRPr="00CB11FA">
        <w:rPr>
          <w:rFonts w:cstheme="minorHAnsi" w:hint="eastAsia"/>
          <w:color w:val="000000" w:themeColor="text1"/>
          <w:sz w:val="20"/>
          <w:szCs w:val="20"/>
        </w:rPr>
        <w:t>。</w:t>
      </w:r>
    </w:p>
    <w:p w:rsidR="00342879" w:rsidRDefault="00342879" w:rsidP="00342879">
      <w:pPr>
        <w:spacing w:after="0" w:line="240" w:lineRule="auto"/>
        <w:jc w:val="both"/>
        <w:rPr>
          <w:rFonts w:cstheme="minorHAnsi"/>
          <w:color w:val="000000" w:themeColor="text1"/>
          <w:sz w:val="20"/>
          <w:szCs w:val="20"/>
        </w:rPr>
      </w:pPr>
    </w:p>
    <w:p w:rsidR="00342879" w:rsidRDefault="00342879" w:rsidP="00342879">
      <w:pPr>
        <w:spacing w:after="0" w:line="240" w:lineRule="auto"/>
        <w:jc w:val="both"/>
        <w:rPr>
          <w:rFonts w:cstheme="minorHAnsi"/>
          <w:color w:val="000000" w:themeColor="text1"/>
          <w:sz w:val="20"/>
          <w:szCs w:val="20"/>
        </w:rPr>
      </w:pPr>
      <w:r>
        <w:rPr>
          <w:rFonts w:cstheme="minorHAnsi" w:hint="eastAsia"/>
          <w:color w:val="000000" w:themeColor="text1"/>
          <w:sz w:val="20"/>
          <w:szCs w:val="20"/>
        </w:rPr>
        <w:t>*</w:t>
      </w:r>
      <w:r>
        <w:rPr>
          <w:rFonts w:cstheme="minorHAnsi"/>
          <w:color w:val="000000" w:themeColor="text1"/>
          <w:sz w:val="20"/>
          <w:szCs w:val="20"/>
        </w:rPr>
        <w:t xml:space="preserve"> </w:t>
      </w:r>
      <w:r w:rsidR="00B93FE9">
        <w:rPr>
          <w:rFonts w:cstheme="minorHAnsi" w:hint="eastAsia"/>
          <w:color w:val="000000" w:themeColor="text1"/>
          <w:sz w:val="20"/>
          <w:szCs w:val="20"/>
        </w:rPr>
        <w:t>应该尽可能详细说明建议制裁的肇事者在侵犯中所发挥作用</w:t>
      </w:r>
      <w:r w:rsidRPr="00CB11FA">
        <w:rPr>
          <w:rFonts w:cstheme="minorHAnsi" w:hint="eastAsia"/>
          <w:color w:val="000000" w:themeColor="text1"/>
          <w:sz w:val="20"/>
          <w:szCs w:val="20"/>
        </w:rPr>
        <w:t>，以及有关其侵犯行为的具体证据来源。如果涉及指挥责任肇事者，应</w:t>
      </w:r>
      <w:r>
        <w:rPr>
          <w:rFonts w:cstheme="minorHAnsi" w:hint="eastAsia"/>
          <w:color w:val="000000" w:themeColor="text1"/>
          <w:sz w:val="20"/>
          <w:szCs w:val="20"/>
        </w:rPr>
        <w:t>该具体说明其工作职责，以及控制或参与了直接实施人权侵犯行为程度</w:t>
      </w:r>
      <w:r w:rsidR="00790AE2">
        <w:rPr>
          <w:rFonts w:cstheme="minorHAnsi" w:hint="eastAsia"/>
          <w:color w:val="000000" w:themeColor="text1"/>
          <w:sz w:val="20"/>
          <w:szCs w:val="20"/>
        </w:rPr>
        <w:t>。</w:t>
      </w:r>
    </w:p>
    <w:p w:rsidR="00342879" w:rsidRDefault="00342879" w:rsidP="00342879">
      <w:pPr>
        <w:spacing w:after="0" w:line="240" w:lineRule="auto"/>
        <w:jc w:val="both"/>
        <w:rPr>
          <w:rFonts w:cstheme="minorHAnsi"/>
          <w:color w:val="000000" w:themeColor="text1"/>
          <w:sz w:val="20"/>
          <w:szCs w:val="20"/>
        </w:rPr>
      </w:pPr>
    </w:p>
    <w:p w:rsidR="00B93FE9" w:rsidRDefault="00B93FE9" w:rsidP="00342879">
      <w:pPr>
        <w:spacing w:after="0" w:line="240" w:lineRule="auto"/>
        <w:jc w:val="both"/>
        <w:rPr>
          <w:rFonts w:cstheme="minorHAnsi"/>
          <w:color w:val="000000" w:themeColor="text1"/>
          <w:sz w:val="20"/>
          <w:szCs w:val="20"/>
        </w:rPr>
      </w:pPr>
    </w:p>
    <w:p w:rsidR="00342879" w:rsidRPr="00BE040E" w:rsidRDefault="00342879" w:rsidP="00342879">
      <w:pPr>
        <w:pStyle w:val="Header"/>
        <w:jc w:val="center"/>
        <w:rPr>
          <w:rFonts w:cstheme="minorHAnsi"/>
          <w:b/>
          <w:color w:val="000000" w:themeColor="text1"/>
          <w:sz w:val="30"/>
          <w:szCs w:val="30"/>
        </w:rPr>
      </w:pPr>
      <w:r w:rsidRPr="00BE040E">
        <w:rPr>
          <w:rFonts w:cstheme="minorHAnsi" w:hint="eastAsia"/>
          <w:b/>
          <w:bCs/>
          <w:color w:val="000000" w:themeColor="text1"/>
          <w:sz w:val="30"/>
          <w:szCs w:val="30"/>
        </w:rPr>
        <w:sym w:font="Wingdings" w:char="F0EA"/>
      </w:r>
      <w:r w:rsidRPr="00BE040E">
        <w:rPr>
          <w:rFonts w:cstheme="minorHAnsi" w:hint="eastAsia"/>
          <w:b/>
          <w:bCs/>
          <w:color w:val="000000" w:themeColor="text1"/>
          <w:sz w:val="30"/>
          <w:szCs w:val="30"/>
        </w:rPr>
        <w:t>示范文本</w:t>
      </w:r>
    </w:p>
    <w:p w:rsidR="00342879" w:rsidRPr="00FD3A16" w:rsidRDefault="00342879" w:rsidP="00342879">
      <w:pPr>
        <w:spacing w:after="0" w:line="240" w:lineRule="auto"/>
        <w:jc w:val="both"/>
        <w:rPr>
          <w:rFonts w:cstheme="minorHAnsi"/>
          <w:color w:val="000000" w:themeColor="text1"/>
        </w:rPr>
      </w:pPr>
    </w:p>
    <w:p w:rsidR="00342879" w:rsidRPr="00790AE2" w:rsidRDefault="00342879" w:rsidP="00342879">
      <w:pPr>
        <w:spacing w:after="0" w:line="240" w:lineRule="auto"/>
        <w:jc w:val="both"/>
        <w:rPr>
          <w:rFonts w:asciiTheme="majorEastAsia" w:eastAsiaTheme="majorEastAsia" w:hAnsiTheme="majorEastAsia" w:cstheme="minorHAnsi"/>
          <w:color w:val="000000" w:themeColor="text1"/>
        </w:rPr>
      </w:pPr>
      <w:r w:rsidRPr="00790AE2">
        <w:rPr>
          <w:rFonts w:asciiTheme="majorEastAsia" w:eastAsiaTheme="majorEastAsia" w:hAnsiTheme="majorEastAsia" w:cstheme="minorHAnsi" w:hint="eastAsia"/>
          <w:color w:val="000000" w:themeColor="text1"/>
        </w:rPr>
        <w:t>１．根据7031（</w:t>
      </w:r>
      <w:r w:rsidR="00CD35A2" w:rsidRPr="00790AE2">
        <w:rPr>
          <w:rFonts w:asciiTheme="majorEastAsia" w:eastAsiaTheme="majorEastAsia" w:hAnsiTheme="majorEastAsia" w:cstheme="minorHAnsi"/>
          <w:color w:val="000000" w:themeColor="text1"/>
        </w:rPr>
        <w:t>C</w:t>
      </w:r>
      <w:r w:rsidRPr="00790AE2">
        <w:rPr>
          <w:rFonts w:asciiTheme="majorEastAsia" w:eastAsiaTheme="majorEastAsia" w:hAnsiTheme="majorEastAsia" w:cstheme="minorHAnsi" w:hint="eastAsia"/>
          <w:color w:val="000000" w:themeColor="text1"/>
        </w:rPr>
        <w:t>）</w:t>
      </w:r>
      <w:r w:rsidR="00CD35A2" w:rsidRPr="00790AE2">
        <w:rPr>
          <w:rFonts w:asciiTheme="majorEastAsia" w:eastAsiaTheme="majorEastAsia" w:hAnsiTheme="majorEastAsia" w:cstheme="minorHAnsi" w:hint="eastAsia"/>
          <w:color w:val="000000" w:themeColor="text1"/>
        </w:rPr>
        <w:t>条款</w:t>
      </w:r>
      <w:r w:rsidRPr="00790AE2">
        <w:rPr>
          <w:rFonts w:asciiTheme="majorEastAsia" w:eastAsiaTheme="majorEastAsia" w:hAnsiTheme="majorEastAsia" w:cstheme="minorHAnsi" w:hint="eastAsia"/>
          <w:color w:val="000000" w:themeColor="text1"/>
        </w:rPr>
        <w:t>“重大侵犯人权行为”制裁</w:t>
      </w:r>
    </w:p>
    <w:p w:rsidR="00342879" w:rsidRPr="00342879" w:rsidRDefault="00342879" w:rsidP="00342879">
      <w:pPr>
        <w:spacing w:after="0" w:line="240" w:lineRule="auto"/>
        <w:jc w:val="both"/>
        <w:rPr>
          <w:rFonts w:cstheme="minorHAnsi"/>
          <w:color w:val="000000" w:themeColor="text1"/>
        </w:rPr>
      </w:pPr>
    </w:p>
    <w:p w:rsidR="00342879" w:rsidRPr="00342879" w:rsidRDefault="00342879" w:rsidP="00342879">
      <w:pPr>
        <w:spacing w:after="0" w:line="240" w:lineRule="auto"/>
        <w:jc w:val="both"/>
        <w:rPr>
          <w:rFonts w:cstheme="minorHAnsi"/>
          <w:color w:val="000000" w:themeColor="text1"/>
        </w:rPr>
      </w:pPr>
      <w:r w:rsidRPr="00342879">
        <w:rPr>
          <w:rFonts w:cstheme="minorHAnsi" w:hint="eastAsia"/>
          <w:color w:val="000000" w:themeColor="text1"/>
        </w:rPr>
        <w:t>7031</w:t>
      </w:r>
      <w:r w:rsidRPr="00342879">
        <w:rPr>
          <w:rFonts w:cstheme="minorHAnsi" w:hint="eastAsia"/>
          <w:color w:val="000000" w:themeColor="text1"/>
        </w:rPr>
        <w:t>（</w:t>
      </w:r>
      <w:r w:rsidRPr="00342879">
        <w:rPr>
          <w:rFonts w:cstheme="minorHAnsi" w:hint="eastAsia"/>
          <w:color w:val="000000" w:themeColor="text1"/>
        </w:rPr>
        <w:t>C</w:t>
      </w:r>
      <w:r w:rsidRPr="00342879">
        <w:rPr>
          <w:rFonts w:cstheme="minorHAnsi" w:hint="eastAsia"/>
          <w:color w:val="000000" w:themeColor="text1"/>
        </w:rPr>
        <w:t>）条</w:t>
      </w:r>
      <w:r w:rsidR="00CD35A2">
        <w:rPr>
          <w:rFonts w:cstheme="minorHAnsi" w:hint="eastAsia"/>
          <w:color w:val="000000" w:themeColor="text1"/>
        </w:rPr>
        <w:t>款采用</w:t>
      </w:r>
      <w:r w:rsidRPr="00342879">
        <w:rPr>
          <w:rFonts w:cstheme="minorHAnsi" w:hint="eastAsia"/>
          <w:color w:val="000000" w:themeColor="text1"/>
        </w:rPr>
        <w:t>了</w:t>
      </w:r>
      <w:r w:rsidRPr="00342879">
        <w:rPr>
          <w:rFonts w:cstheme="minorHAnsi" w:hint="eastAsia"/>
          <w:color w:val="000000" w:themeColor="text1"/>
        </w:rPr>
        <w:t>1961</w:t>
      </w:r>
      <w:r w:rsidR="00CD35A2">
        <w:rPr>
          <w:rFonts w:cstheme="minorHAnsi" w:hint="eastAsia"/>
          <w:color w:val="000000" w:themeColor="text1"/>
        </w:rPr>
        <w:t>年《外国援助法》中定义的“重大</w:t>
      </w:r>
      <w:r w:rsidRPr="00342879">
        <w:rPr>
          <w:rFonts w:cstheme="minorHAnsi" w:hint="eastAsia"/>
          <w:color w:val="000000" w:themeColor="text1"/>
        </w:rPr>
        <w:t>违反国际公认的人权</w:t>
      </w:r>
      <w:r w:rsidR="00CD35A2">
        <w:rPr>
          <w:rFonts w:cstheme="minorHAnsi" w:hint="eastAsia"/>
          <w:color w:val="000000" w:themeColor="text1"/>
        </w:rPr>
        <w:t>行为</w:t>
      </w:r>
      <w:r w:rsidRPr="00342879">
        <w:rPr>
          <w:rFonts w:cstheme="minorHAnsi" w:hint="eastAsia"/>
          <w:color w:val="000000" w:themeColor="text1"/>
        </w:rPr>
        <w:t>”标准，其中包括“酷刑或残忍，不人道或有辱人格的待遇或处罚，</w:t>
      </w:r>
      <w:r w:rsidR="00CD35A2">
        <w:rPr>
          <w:rFonts w:cstheme="minorHAnsi" w:hint="eastAsia"/>
          <w:color w:val="000000" w:themeColor="text1"/>
        </w:rPr>
        <w:t>未经指控或审判的</w:t>
      </w:r>
      <w:r w:rsidRPr="00342879">
        <w:rPr>
          <w:rFonts w:cstheme="minorHAnsi" w:hint="eastAsia"/>
          <w:color w:val="000000" w:themeColor="text1"/>
        </w:rPr>
        <w:t>长期拘留</w:t>
      </w:r>
      <w:r w:rsidR="00CD35A2">
        <w:rPr>
          <w:rFonts w:cstheme="minorHAnsi" w:hint="eastAsia"/>
          <w:color w:val="000000" w:themeColor="text1"/>
        </w:rPr>
        <w:t>，通过</w:t>
      </w:r>
      <w:r w:rsidRPr="00342879">
        <w:rPr>
          <w:rFonts w:cstheme="minorHAnsi" w:hint="eastAsia"/>
          <w:color w:val="000000" w:themeColor="text1"/>
        </w:rPr>
        <w:t>绑架和秘密拘留</w:t>
      </w:r>
      <w:r w:rsidR="00CD35A2">
        <w:rPr>
          <w:rFonts w:cstheme="minorHAnsi" w:hint="eastAsia"/>
          <w:color w:val="000000" w:themeColor="text1"/>
        </w:rPr>
        <w:t>导致人员失踪，</w:t>
      </w:r>
      <w:r w:rsidRPr="00342879">
        <w:rPr>
          <w:rFonts w:cstheme="minorHAnsi" w:hint="eastAsia"/>
          <w:color w:val="000000" w:themeColor="text1"/>
        </w:rPr>
        <w:t>以及其他公然剥夺生命，自由或人身安全的权利。”</w:t>
      </w:r>
      <w:r w:rsidR="00CD35A2" w:rsidRPr="00CD35A2">
        <w:rPr>
          <w:rStyle w:val="FootnoteReference"/>
          <w:rFonts w:ascii="Times New Roman" w:hAnsi="Times New Roman" w:cs="Times New Roman"/>
          <w:sz w:val="24"/>
          <w:szCs w:val="24"/>
        </w:rPr>
        <w:t xml:space="preserve"> </w:t>
      </w:r>
      <w:r w:rsidR="00CD35A2" w:rsidRPr="00EA7AC1">
        <w:rPr>
          <w:rStyle w:val="FootnoteReference"/>
          <w:rFonts w:cstheme="minorHAnsi"/>
        </w:rPr>
        <w:footnoteReference w:id="19"/>
      </w:r>
      <w:r w:rsidRPr="00342879">
        <w:rPr>
          <w:rFonts w:cstheme="minorHAnsi" w:hint="eastAsia"/>
          <w:color w:val="000000" w:themeColor="text1"/>
        </w:rPr>
        <w:t>显然，</w:t>
      </w:r>
      <w:r w:rsidR="00CD35A2">
        <w:rPr>
          <w:rFonts w:cstheme="minorHAnsi" w:hint="eastAsia"/>
          <w:color w:val="000000" w:themeColor="text1"/>
        </w:rPr>
        <w:t>天津市公安局国保支队所</w:t>
      </w:r>
      <w:r w:rsidRPr="00342879">
        <w:rPr>
          <w:rFonts w:cstheme="minorHAnsi" w:hint="eastAsia"/>
          <w:color w:val="000000" w:themeColor="text1"/>
        </w:rPr>
        <w:t>进行的持续而系统</w:t>
      </w:r>
      <w:r w:rsidR="00CD35A2">
        <w:rPr>
          <w:rFonts w:cstheme="minorHAnsi" w:hint="eastAsia"/>
          <w:color w:val="000000" w:themeColor="text1"/>
        </w:rPr>
        <w:t>性的侵犯人权行为符合此制裁</w:t>
      </w:r>
      <w:r w:rsidRPr="00342879">
        <w:rPr>
          <w:rFonts w:cstheme="minorHAnsi" w:hint="eastAsia"/>
          <w:color w:val="000000" w:themeColor="text1"/>
        </w:rPr>
        <w:t>标准。</w:t>
      </w:r>
    </w:p>
    <w:p w:rsidR="00342879" w:rsidRPr="00CD35A2" w:rsidRDefault="00342879" w:rsidP="00342879">
      <w:pPr>
        <w:spacing w:after="0" w:line="240" w:lineRule="auto"/>
        <w:jc w:val="both"/>
        <w:rPr>
          <w:rFonts w:cstheme="minorHAnsi"/>
          <w:color w:val="000000" w:themeColor="text1"/>
        </w:rPr>
      </w:pPr>
    </w:p>
    <w:p w:rsidR="00342879" w:rsidRPr="00342879" w:rsidRDefault="00CD35A2" w:rsidP="00342879">
      <w:pPr>
        <w:spacing w:after="0" w:line="240" w:lineRule="auto"/>
        <w:jc w:val="both"/>
        <w:rPr>
          <w:rFonts w:cstheme="minorHAnsi"/>
          <w:color w:val="000000" w:themeColor="text1"/>
        </w:rPr>
      </w:pPr>
      <w:r w:rsidRPr="00EA7AC1">
        <w:rPr>
          <w:rFonts w:cstheme="minorHAnsi" w:hint="eastAsia"/>
        </w:rPr>
        <w:t>天津市国保支队成员</w:t>
      </w:r>
      <w:r>
        <w:rPr>
          <w:rFonts w:cstheme="minorHAnsi" w:hint="eastAsia"/>
        </w:rPr>
        <w:t>（包括以上列出建议制裁</w:t>
      </w:r>
      <w:r w:rsidRPr="00EA7AC1">
        <w:rPr>
          <w:rFonts w:cstheme="minorHAnsi" w:hint="eastAsia"/>
        </w:rPr>
        <w:t>人员）所为显示出，至少从</w:t>
      </w:r>
      <w:r w:rsidRPr="00EA7AC1">
        <w:rPr>
          <w:rFonts w:cstheme="minorHAnsi" w:hint="eastAsia"/>
        </w:rPr>
        <w:t>2010</w:t>
      </w:r>
      <w:r w:rsidR="00790AE2">
        <w:rPr>
          <w:rFonts w:cstheme="minorHAnsi" w:hint="eastAsia"/>
        </w:rPr>
        <w:t>年一直持续至今的</w:t>
      </w:r>
      <w:r>
        <w:rPr>
          <w:rFonts w:cstheme="minorHAnsi" w:hint="eastAsia"/>
        </w:rPr>
        <w:t>系统性酷刑和虐待行为</w:t>
      </w:r>
      <w:r w:rsidRPr="00EA7AC1">
        <w:rPr>
          <w:rFonts w:cstheme="minorHAnsi" w:hint="eastAsia"/>
        </w:rPr>
        <w:t>。</w:t>
      </w:r>
      <w:r w:rsidRPr="0040676B">
        <w:rPr>
          <w:rFonts w:cstheme="minorHAnsi" w:hint="eastAsia"/>
          <w:color w:val="000000" w:themeColor="text1"/>
        </w:rPr>
        <w:t>这些行为在美国法律定义下均构成酷刑，因为</w:t>
      </w:r>
      <w:r>
        <w:rPr>
          <w:rFonts w:cstheme="minorHAnsi" w:hint="eastAsia"/>
          <w:color w:val="000000" w:themeColor="text1"/>
        </w:rPr>
        <w:t>该国保支队成员</w:t>
      </w:r>
      <w:r w:rsidR="00790AE2">
        <w:rPr>
          <w:rFonts w:cstheme="minorHAnsi" w:hint="eastAsia"/>
        </w:rPr>
        <w:t>以法律之名</w:t>
      </w:r>
      <w:r w:rsidRPr="0040676B">
        <w:rPr>
          <w:rFonts w:cstheme="minorHAnsi" w:hint="eastAsia"/>
          <w:color w:val="000000" w:themeColor="text1"/>
        </w:rPr>
        <w:t>而行侵犯人权之实</w:t>
      </w:r>
      <w:r w:rsidR="00790AE2">
        <w:rPr>
          <w:rFonts w:cstheme="minorHAnsi" w:hint="eastAsia"/>
          <w:color w:val="000000" w:themeColor="text1"/>
        </w:rPr>
        <w:t>，且故意在羁押期间，向被拘留者</w:t>
      </w:r>
      <w:r>
        <w:rPr>
          <w:rFonts w:cstheme="minorHAnsi" w:hint="eastAsia"/>
          <w:color w:val="000000" w:themeColor="text1"/>
        </w:rPr>
        <w:t>施加</w:t>
      </w:r>
      <w:r w:rsidRPr="0040676B">
        <w:rPr>
          <w:rFonts w:cstheme="minorHAnsi" w:hint="eastAsia"/>
          <w:color w:val="000000" w:themeColor="text1"/>
        </w:rPr>
        <w:t>严重的身心痛苦和折磨。</w:t>
      </w:r>
      <w:r w:rsidRPr="0040676B">
        <w:rPr>
          <w:rFonts w:cstheme="minorHAnsi"/>
          <w:bCs/>
          <w:color w:val="000000" w:themeColor="text1"/>
          <w:vertAlign w:val="superscript"/>
        </w:rPr>
        <w:footnoteReference w:id="20"/>
      </w:r>
      <w:r>
        <w:rPr>
          <w:rFonts w:cstheme="minorHAnsi" w:hint="eastAsia"/>
          <w:color w:val="000000" w:themeColor="text1"/>
        </w:rPr>
        <w:t>不过</w:t>
      </w:r>
      <w:r w:rsidR="00790AE2">
        <w:rPr>
          <w:rFonts w:cstheme="minorHAnsi" w:hint="eastAsia"/>
          <w:color w:val="000000" w:themeColor="text1"/>
        </w:rPr>
        <w:t>，美国对酷刑的</w:t>
      </w:r>
      <w:r w:rsidRPr="0040676B">
        <w:rPr>
          <w:rFonts w:cstheme="minorHAnsi" w:hint="eastAsia"/>
          <w:color w:val="000000" w:themeColor="text1"/>
        </w:rPr>
        <w:t>定义仅适用于在美国领土或其管辖权范围内的肇事者。因此，还必须考虑其国际定义，特别是</w:t>
      </w:r>
      <w:r w:rsidR="00790AE2">
        <w:rPr>
          <w:rFonts w:cstheme="minorHAnsi" w:hint="eastAsia"/>
          <w:color w:val="000000" w:themeColor="text1"/>
        </w:rPr>
        <w:t>联合国</w:t>
      </w:r>
      <w:r w:rsidRPr="0040676B">
        <w:rPr>
          <w:rFonts w:cstheme="minorHAnsi" w:hint="eastAsia"/>
          <w:color w:val="000000" w:themeColor="text1"/>
        </w:rPr>
        <w:t>《禁止酷刑和其他形式的残忍，不人道或有辱人格的待遇或处罚公约》</w:t>
      </w:r>
      <w:r w:rsidRPr="0040676B">
        <w:rPr>
          <w:rFonts w:cstheme="minorHAnsi" w:hint="eastAsia"/>
          <w:color w:val="000000" w:themeColor="text1"/>
        </w:rPr>
        <w:lastRenderedPageBreak/>
        <w:t>（简称</w:t>
      </w:r>
      <w:r w:rsidRPr="0040676B">
        <w:rPr>
          <w:rFonts w:cstheme="minorHAnsi" w:hint="eastAsia"/>
          <w:color w:val="000000" w:themeColor="text1"/>
        </w:rPr>
        <w:t>CAT</w:t>
      </w:r>
      <w:r>
        <w:rPr>
          <w:rFonts w:cstheme="minorHAnsi" w:hint="eastAsia"/>
          <w:color w:val="000000" w:themeColor="text1"/>
        </w:rPr>
        <w:t>）中的</w:t>
      </w:r>
      <w:r w:rsidRPr="0040676B">
        <w:rPr>
          <w:rFonts w:cstheme="minorHAnsi" w:hint="eastAsia"/>
          <w:color w:val="000000" w:themeColor="text1"/>
        </w:rPr>
        <w:t>定义</w:t>
      </w:r>
      <w:r w:rsidR="00B93FE9" w:rsidRPr="0040676B">
        <w:rPr>
          <w:rFonts w:cstheme="minorHAnsi"/>
          <w:bCs/>
          <w:color w:val="000000" w:themeColor="text1"/>
          <w:vertAlign w:val="superscript"/>
        </w:rPr>
        <w:footnoteReference w:id="21"/>
      </w:r>
      <w:r w:rsidRPr="0040676B">
        <w:rPr>
          <w:rFonts w:cstheme="minorHAnsi" w:hint="eastAsia"/>
          <w:color w:val="000000" w:themeColor="text1"/>
        </w:rPr>
        <w:t>，然而这些行为也符合</w:t>
      </w:r>
      <w:r w:rsidRPr="0040676B">
        <w:rPr>
          <w:rFonts w:cstheme="minorHAnsi"/>
          <w:color w:val="000000" w:themeColor="text1"/>
        </w:rPr>
        <w:t>CAT</w:t>
      </w:r>
      <w:r>
        <w:rPr>
          <w:rFonts w:cstheme="minorHAnsi" w:hint="eastAsia"/>
          <w:color w:val="000000" w:themeColor="text1"/>
        </w:rPr>
        <w:t>对酷刑的定义，因为公职人员故意施加这些</w:t>
      </w:r>
      <w:r w:rsidRPr="0040676B">
        <w:rPr>
          <w:rFonts w:cstheme="minorHAnsi" w:hint="eastAsia"/>
          <w:color w:val="000000" w:themeColor="text1"/>
        </w:rPr>
        <w:t>侵犯行为，是为了达到强迫认罪，恐吓或惩罚</w:t>
      </w:r>
      <w:r>
        <w:rPr>
          <w:rFonts w:cstheme="minorHAnsi" w:hint="eastAsia"/>
          <w:color w:val="000000" w:themeColor="text1"/>
        </w:rPr>
        <w:t>的目的</w:t>
      </w:r>
      <w:r w:rsidR="00342879" w:rsidRPr="00342879">
        <w:rPr>
          <w:rFonts w:cstheme="minorHAnsi" w:hint="eastAsia"/>
          <w:color w:val="000000" w:themeColor="text1"/>
        </w:rPr>
        <w:t>。</w:t>
      </w:r>
    </w:p>
    <w:p w:rsidR="00342879" w:rsidRPr="00342879" w:rsidRDefault="00342879" w:rsidP="00342879">
      <w:pPr>
        <w:spacing w:after="0" w:line="240" w:lineRule="auto"/>
        <w:jc w:val="both"/>
        <w:rPr>
          <w:rFonts w:cstheme="minorHAnsi"/>
          <w:color w:val="000000" w:themeColor="text1"/>
        </w:rPr>
      </w:pPr>
    </w:p>
    <w:p w:rsidR="00342879" w:rsidRPr="00342879" w:rsidRDefault="00CD35A2" w:rsidP="00342879">
      <w:pPr>
        <w:spacing w:after="0" w:line="240" w:lineRule="auto"/>
        <w:jc w:val="both"/>
        <w:rPr>
          <w:rFonts w:cstheme="minorHAnsi"/>
          <w:color w:val="000000" w:themeColor="text1"/>
        </w:rPr>
      </w:pPr>
      <w:r>
        <w:rPr>
          <w:rFonts w:cstheme="minorHAnsi" w:hint="eastAsia"/>
          <w:color w:val="000000" w:themeColor="text1"/>
        </w:rPr>
        <w:t>此外，如呈件</w:t>
      </w:r>
      <w:r w:rsidR="00790AE2">
        <w:rPr>
          <w:rFonts w:cstheme="minorHAnsi" w:hint="eastAsia"/>
          <w:color w:val="000000" w:themeColor="text1"/>
        </w:rPr>
        <w:t>所述，这些罪行的实施者</w:t>
      </w:r>
      <w:r w:rsidR="00342879" w:rsidRPr="00342879">
        <w:rPr>
          <w:rFonts w:cstheme="minorHAnsi" w:hint="eastAsia"/>
          <w:color w:val="000000" w:themeColor="text1"/>
        </w:rPr>
        <w:t>是</w:t>
      </w:r>
      <w:r>
        <w:rPr>
          <w:rFonts w:cstheme="minorHAnsi" w:hint="eastAsia"/>
          <w:color w:val="000000" w:themeColor="text1"/>
        </w:rPr>
        <w:t>中国主权领土内从事侵犯活动</w:t>
      </w:r>
      <w:r w:rsidR="00342879" w:rsidRPr="00342879">
        <w:rPr>
          <w:rFonts w:cstheme="minorHAnsi" w:hint="eastAsia"/>
          <w:color w:val="000000" w:themeColor="text1"/>
        </w:rPr>
        <w:t>的政府官员。因此，这些罪行的肇事者及其直系亲属</w:t>
      </w:r>
      <w:r>
        <w:rPr>
          <w:rFonts w:cstheme="minorHAnsi" w:hint="eastAsia"/>
          <w:color w:val="000000" w:themeColor="text1"/>
        </w:rPr>
        <w:t>均应</w:t>
      </w:r>
      <w:r w:rsidR="00342879" w:rsidRPr="00342879">
        <w:rPr>
          <w:rFonts w:cstheme="minorHAnsi" w:hint="eastAsia"/>
          <w:color w:val="000000" w:themeColor="text1"/>
        </w:rPr>
        <w:t>根据</w:t>
      </w:r>
      <w:r w:rsidR="00342879" w:rsidRPr="00342879">
        <w:rPr>
          <w:rFonts w:cstheme="minorHAnsi" w:hint="eastAsia"/>
          <w:color w:val="000000" w:themeColor="text1"/>
        </w:rPr>
        <w:t>7031</w:t>
      </w:r>
      <w:r w:rsidR="00342879" w:rsidRPr="00342879">
        <w:rPr>
          <w:rFonts w:cstheme="minorHAnsi" w:hint="eastAsia"/>
          <w:color w:val="000000" w:themeColor="text1"/>
        </w:rPr>
        <w:t>（</w:t>
      </w:r>
      <w:r w:rsidR="00342879" w:rsidRPr="00342879">
        <w:rPr>
          <w:rFonts w:cstheme="minorHAnsi" w:hint="eastAsia"/>
          <w:color w:val="000000" w:themeColor="text1"/>
        </w:rPr>
        <w:t>c</w:t>
      </w:r>
      <w:r w:rsidR="00342879" w:rsidRPr="00342879">
        <w:rPr>
          <w:rFonts w:cstheme="minorHAnsi" w:hint="eastAsia"/>
          <w:color w:val="000000" w:themeColor="text1"/>
        </w:rPr>
        <w:t>）</w:t>
      </w:r>
      <w:r>
        <w:rPr>
          <w:rFonts w:cstheme="minorHAnsi" w:hint="eastAsia"/>
          <w:color w:val="000000" w:themeColor="text1"/>
        </w:rPr>
        <w:t>条款</w:t>
      </w:r>
      <w:r w:rsidR="00342879" w:rsidRPr="00342879">
        <w:rPr>
          <w:rFonts w:cstheme="minorHAnsi" w:hint="eastAsia"/>
          <w:color w:val="000000" w:themeColor="text1"/>
        </w:rPr>
        <w:t>受到制裁</w:t>
      </w:r>
      <w:r>
        <w:rPr>
          <w:rFonts w:cstheme="minorHAnsi" w:hint="eastAsia"/>
          <w:color w:val="000000" w:themeColor="text1"/>
        </w:rPr>
        <w:t>。</w:t>
      </w:r>
    </w:p>
    <w:p w:rsidR="00342879" w:rsidRDefault="00342879" w:rsidP="00342879">
      <w:pPr>
        <w:spacing w:after="0" w:line="240" w:lineRule="auto"/>
        <w:jc w:val="both"/>
        <w:rPr>
          <w:rFonts w:cstheme="minorHAnsi"/>
          <w:color w:val="000000" w:themeColor="text1"/>
        </w:rPr>
      </w:pPr>
    </w:p>
    <w:p w:rsidR="00342879" w:rsidRDefault="00342879" w:rsidP="00342879">
      <w:pPr>
        <w:spacing w:after="0" w:line="240" w:lineRule="auto"/>
        <w:jc w:val="both"/>
        <w:rPr>
          <w:rFonts w:cstheme="minorHAnsi"/>
          <w:color w:val="000000" w:themeColor="text1"/>
        </w:rPr>
      </w:pPr>
    </w:p>
    <w:p w:rsidR="00342879" w:rsidRPr="00342879" w:rsidRDefault="00342879" w:rsidP="00342879">
      <w:pPr>
        <w:spacing w:after="0" w:line="240" w:lineRule="auto"/>
        <w:jc w:val="both"/>
        <w:rPr>
          <w:rFonts w:cstheme="minorHAnsi"/>
          <w:color w:val="000000" w:themeColor="text1"/>
        </w:rPr>
      </w:pPr>
      <w:r>
        <w:rPr>
          <w:rFonts w:cstheme="minorHAnsi" w:hint="eastAsia"/>
          <w:color w:val="000000" w:themeColor="text1"/>
        </w:rPr>
        <w:t>２．</w:t>
      </w:r>
      <w:r>
        <w:rPr>
          <w:rFonts w:cstheme="minorHAnsi" w:hint="eastAsia"/>
          <w:color w:val="000000" w:themeColor="text1"/>
        </w:rPr>
        <w:t xml:space="preserve"> </w:t>
      </w:r>
      <w:r>
        <w:rPr>
          <w:rFonts w:cstheme="minorHAnsi" w:hint="eastAsia"/>
          <w:color w:val="000000" w:themeColor="text1"/>
        </w:rPr>
        <w:t>根据</w:t>
      </w:r>
      <w:r w:rsidR="00B93FE9">
        <w:rPr>
          <w:rFonts w:cstheme="minorHAnsi" w:hint="eastAsia"/>
          <w:color w:val="000000" w:themeColor="text1"/>
        </w:rPr>
        <w:t>《全球马格尼茨基问责法》第１３８１８号行政命令</w:t>
      </w:r>
      <w:r>
        <w:rPr>
          <w:rFonts w:cstheme="minorHAnsi" w:hint="eastAsia"/>
          <w:color w:val="000000" w:themeColor="text1"/>
        </w:rPr>
        <w:t>“</w:t>
      </w:r>
      <w:r w:rsidRPr="00342879">
        <w:rPr>
          <w:rFonts w:cstheme="minorHAnsi" w:hint="eastAsia"/>
          <w:color w:val="000000" w:themeColor="text1"/>
        </w:rPr>
        <w:t>严重侵犯人权</w:t>
      </w:r>
      <w:r>
        <w:rPr>
          <w:rFonts w:cstheme="minorHAnsi" w:hint="eastAsia"/>
          <w:color w:val="000000" w:themeColor="text1"/>
        </w:rPr>
        <w:t>行为”制裁</w:t>
      </w:r>
    </w:p>
    <w:p w:rsidR="00342879" w:rsidRPr="0040676B" w:rsidRDefault="00342879" w:rsidP="00342879">
      <w:pPr>
        <w:spacing w:after="0" w:line="240" w:lineRule="auto"/>
        <w:jc w:val="both"/>
        <w:rPr>
          <w:rFonts w:cstheme="minorHAnsi"/>
          <w:color w:val="000000" w:themeColor="text1"/>
        </w:rPr>
      </w:pPr>
    </w:p>
    <w:p w:rsidR="00342879" w:rsidRPr="00721AB9" w:rsidRDefault="00342879" w:rsidP="00342879">
      <w:pPr>
        <w:spacing w:after="0" w:line="240" w:lineRule="auto"/>
        <w:jc w:val="both"/>
        <w:rPr>
          <w:rFonts w:cstheme="minorHAnsi"/>
          <w:color w:val="000000" w:themeColor="text1"/>
        </w:rPr>
      </w:pPr>
      <w:r w:rsidRPr="0040676B">
        <w:rPr>
          <w:rFonts w:cstheme="minorHAnsi" w:hint="eastAsia"/>
          <w:color w:val="000000" w:themeColor="text1"/>
        </w:rPr>
        <w:t>《第</w:t>
      </w:r>
      <w:r w:rsidRPr="0040676B">
        <w:rPr>
          <w:rFonts w:cstheme="minorHAnsi" w:hint="eastAsia"/>
          <w:color w:val="000000" w:themeColor="text1"/>
        </w:rPr>
        <w:t>13818</w:t>
      </w:r>
      <w:r w:rsidRPr="0040676B">
        <w:rPr>
          <w:rFonts w:cstheme="minorHAnsi" w:hint="eastAsia"/>
          <w:color w:val="000000" w:themeColor="text1"/>
        </w:rPr>
        <w:t>号行政命令》</w:t>
      </w:r>
      <w:r>
        <w:rPr>
          <w:rFonts w:cstheme="minorHAnsi" w:hint="eastAsia"/>
          <w:color w:val="000000" w:themeColor="text1"/>
        </w:rPr>
        <w:t>规定，对外国政府部门的现任或前任“领导或官员”</w:t>
      </w:r>
      <w:r w:rsidR="00790AE2">
        <w:rPr>
          <w:rFonts w:cstheme="minorHAnsi" w:hint="eastAsia"/>
          <w:color w:val="000000" w:themeColor="text1"/>
        </w:rPr>
        <w:t>，就其部门或</w:t>
      </w:r>
      <w:r>
        <w:rPr>
          <w:rFonts w:cstheme="minorHAnsi" w:hint="eastAsia"/>
          <w:color w:val="000000" w:themeColor="text1"/>
        </w:rPr>
        <w:t>成员</w:t>
      </w:r>
      <w:r w:rsidRPr="0040676B">
        <w:rPr>
          <w:rFonts w:cstheme="minorHAnsi" w:hint="eastAsia"/>
          <w:color w:val="000000" w:themeColor="text1"/>
        </w:rPr>
        <w:t>参与“严重侵犯人权”</w:t>
      </w:r>
      <w:r w:rsidRPr="00721AB9">
        <w:rPr>
          <w:rFonts w:cstheme="minorHAnsi" w:hint="eastAsia"/>
          <w:color w:val="000000" w:themeColor="text1"/>
        </w:rPr>
        <w:t>行为进行制裁。尽管该行政命令未明确“严重侵犯人权”定义，</w:t>
      </w:r>
      <w:r w:rsidR="00790AE2" w:rsidRPr="00721AB9">
        <w:rPr>
          <w:rFonts w:cstheme="minorHAnsi" w:hint="eastAsia"/>
          <w:color w:val="000000" w:themeColor="text1"/>
        </w:rPr>
        <w:t>但</w:t>
      </w:r>
      <w:r w:rsidRPr="00721AB9">
        <w:rPr>
          <w:rFonts w:cstheme="minorHAnsi" w:hint="eastAsia"/>
          <w:color w:val="000000" w:themeColor="text1"/>
        </w:rPr>
        <w:t>很明显</w:t>
      </w:r>
      <w:r w:rsidR="00B93FE9">
        <w:rPr>
          <w:rFonts w:cstheme="minorHAnsi" w:hint="eastAsia"/>
          <w:color w:val="000000" w:themeColor="text1"/>
        </w:rPr>
        <w:t>上述所提及的天津市国保支队犯下的</w:t>
      </w:r>
      <w:r w:rsidRPr="00721AB9">
        <w:rPr>
          <w:rFonts w:cstheme="minorHAnsi" w:hint="eastAsia"/>
          <w:color w:val="000000" w:themeColor="text1"/>
        </w:rPr>
        <w:t>广泛侵犯人权行为</w:t>
      </w:r>
      <w:r w:rsidR="00B93FE9">
        <w:rPr>
          <w:rFonts w:cstheme="minorHAnsi" w:hint="eastAsia"/>
          <w:color w:val="000000" w:themeColor="text1"/>
        </w:rPr>
        <w:t>已远远达到</w:t>
      </w:r>
      <w:r w:rsidRPr="00721AB9">
        <w:rPr>
          <w:rFonts w:cstheme="minorHAnsi" w:hint="eastAsia"/>
          <w:color w:val="000000" w:themeColor="text1"/>
        </w:rPr>
        <w:t>该标准。</w:t>
      </w:r>
    </w:p>
    <w:p w:rsidR="00342879" w:rsidRPr="00721AB9" w:rsidRDefault="00342879" w:rsidP="00342879">
      <w:pPr>
        <w:spacing w:after="0" w:line="240" w:lineRule="auto"/>
        <w:jc w:val="both"/>
        <w:rPr>
          <w:rFonts w:cstheme="minorHAnsi"/>
          <w:color w:val="000000" w:themeColor="text1"/>
        </w:rPr>
      </w:pPr>
    </w:p>
    <w:p w:rsidR="00CD35A2" w:rsidRDefault="00CD35A2" w:rsidP="00342879">
      <w:pPr>
        <w:spacing w:after="0" w:line="240" w:lineRule="auto"/>
        <w:jc w:val="both"/>
        <w:rPr>
          <w:rFonts w:cstheme="minorHAnsi"/>
          <w:color w:val="000000" w:themeColor="text1"/>
        </w:rPr>
      </w:pPr>
      <w:r w:rsidRPr="00721AB9">
        <w:rPr>
          <w:rFonts w:cstheme="minorHAnsi" w:hint="eastAsia"/>
          <w:color w:val="000000" w:themeColor="text1"/>
        </w:rPr>
        <w:t>此外，此案的侵犯</w:t>
      </w:r>
      <w:r w:rsidR="00790AE2" w:rsidRPr="00721AB9">
        <w:rPr>
          <w:rFonts w:cstheme="minorHAnsi" w:hint="eastAsia"/>
          <w:color w:val="000000" w:themeColor="text1"/>
        </w:rPr>
        <w:t>人权</w:t>
      </w:r>
      <w:r w:rsidRPr="00721AB9">
        <w:rPr>
          <w:rFonts w:cstheme="minorHAnsi" w:hint="eastAsia"/>
          <w:color w:val="000000" w:themeColor="text1"/>
        </w:rPr>
        <w:t>行为</w:t>
      </w:r>
      <w:r w:rsidR="00342879" w:rsidRPr="00721AB9">
        <w:rPr>
          <w:rFonts w:cstheme="minorHAnsi" w:hint="eastAsia"/>
          <w:color w:val="000000" w:themeColor="text1"/>
        </w:rPr>
        <w:t>至少从</w:t>
      </w:r>
      <w:r w:rsidR="00342879" w:rsidRPr="00721AB9">
        <w:rPr>
          <w:rFonts w:cstheme="minorHAnsi" w:hint="eastAsia"/>
          <w:color w:val="000000" w:themeColor="text1"/>
        </w:rPr>
        <w:t>2010</w:t>
      </w:r>
      <w:r w:rsidRPr="00721AB9">
        <w:rPr>
          <w:rFonts w:cstheme="minorHAnsi" w:hint="eastAsia"/>
          <w:color w:val="000000" w:themeColor="text1"/>
        </w:rPr>
        <w:t>年一直持续至今，纳入的所有证据均符合《马格尼茨基法案》的制裁要求。</w:t>
      </w:r>
      <w:r w:rsidR="00342879">
        <w:rPr>
          <w:rFonts w:cstheme="minorHAnsi" w:hint="eastAsia"/>
          <w:color w:val="000000" w:themeColor="text1"/>
        </w:rPr>
        <w:t>因此，这些行为达到了“严重侵犯人权”的标准</w:t>
      </w:r>
      <w:r w:rsidR="00342879" w:rsidRPr="0040676B">
        <w:rPr>
          <w:rFonts w:cstheme="minorHAnsi" w:hint="eastAsia"/>
          <w:color w:val="000000" w:themeColor="text1"/>
        </w:rPr>
        <w:t>，</w:t>
      </w:r>
      <w:r w:rsidR="00342879" w:rsidRPr="0040676B">
        <w:rPr>
          <w:rFonts w:cstheme="minorHAnsi" w:hint="eastAsia"/>
          <w:color w:val="000000" w:themeColor="text1"/>
        </w:rPr>
        <w:t>X</w:t>
      </w:r>
      <w:r w:rsidR="00342879" w:rsidRPr="0040676B">
        <w:rPr>
          <w:rFonts w:cstheme="minorHAnsi"/>
          <w:color w:val="000000" w:themeColor="text1"/>
        </w:rPr>
        <w:t>X</w:t>
      </w:r>
      <w:r w:rsidR="00790AE2">
        <w:rPr>
          <w:rFonts w:cstheme="minorHAnsi" w:hint="eastAsia"/>
          <w:color w:val="000000" w:themeColor="text1"/>
        </w:rPr>
        <w:t>人权组织请</w:t>
      </w:r>
      <w:r w:rsidR="00342879">
        <w:rPr>
          <w:rFonts w:cstheme="minorHAnsi" w:hint="eastAsia"/>
          <w:color w:val="000000" w:themeColor="text1"/>
        </w:rPr>
        <w:t>求根据《</w:t>
      </w:r>
      <w:r>
        <w:rPr>
          <w:rFonts w:cstheme="minorHAnsi" w:hint="eastAsia"/>
          <w:color w:val="000000" w:themeColor="text1"/>
        </w:rPr>
        <w:t>马格尼茨基法案》</w:t>
      </w:r>
      <w:r w:rsidR="00342879" w:rsidRPr="0040676B">
        <w:rPr>
          <w:rFonts w:cstheme="minorHAnsi" w:hint="eastAsia"/>
          <w:color w:val="000000" w:themeColor="text1"/>
        </w:rPr>
        <w:t>，</w:t>
      </w:r>
      <w:r w:rsidR="00790AE2">
        <w:rPr>
          <w:rFonts w:cstheme="minorHAnsi" w:hint="eastAsia"/>
          <w:color w:val="000000" w:themeColor="text1"/>
        </w:rPr>
        <w:t>考虑对呈件中建议的</w:t>
      </w:r>
      <w:r>
        <w:rPr>
          <w:rFonts w:cstheme="minorHAnsi" w:hint="eastAsia"/>
          <w:color w:val="000000" w:themeColor="text1"/>
        </w:rPr>
        <w:t>政府官员</w:t>
      </w:r>
      <w:r w:rsidR="00B93FE9">
        <w:rPr>
          <w:rFonts w:cstheme="minorHAnsi" w:hint="eastAsia"/>
          <w:color w:val="000000" w:themeColor="text1"/>
        </w:rPr>
        <w:t>就其</w:t>
      </w:r>
      <w:r w:rsidR="00790AE2">
        <w:rPr>
          <w:rFonts w:cstheme="minorHAnsi" w:hint="eastAsia"/>
          <w:color w:val="000000" w:themeColor="text1"/>
        </w:rPr>
        <w:t>侵犯</w:t>
      </w:r>
      <w:r w:rsidR="00B93FE9">
        <w:rPr>
          <w:rFonts w:cstheme="minorHAnsi" w:hint="eastAsia"/>
          <w:color w:val="000000" w:themeColor="text1"/>
        </w:rPr>
        <w:t>人权</w:t>
      </w:r>
      <w:r w:rsidR="00790AE2">
        <w:rPr>
          <w:rFonts w:cstheme="minorHAnsi" w:hint="eastAsia"/>
          <w:color w:val="000000" w:themeColor="text1"/>
        </w:rPr>
        <w:t>行为</w:t>
      </w:r>
      <w:r>
        <w:rPr>
          <w:rFonts w:cstheme="minorHAnsi" w:hint="eastAsia"/>
          <w:color w:val="000000" w:themeColor="text1"/>
        </w:rPr>
        <w:t>进行制裁。</w:t>
      </w:r>
    </w:p>
    <w:p w:rsidR="00342879" w:rsidRPr="00790AE2" w:rsidRDefault="00342879" w:rsidP="00342879">
      <w:pPr>
        <w:spacing w:after="0" w:line="240" w:lineRule="auto"/>
        <w:jc w:val="both"/>
        <w:rPr>
          <w:rFonts w:cstheme="minorHAnsi"/>
          <w:color w:val="000000" w:themeColor="text1"/>
        </w:rPr>
      </w:pPr>
    </w:p>
    <w:p w:rsidR="00342879" w:rsidRPr="0040676B" w:rsidRDefault="00342879" w:rsidP="00342879">
      <w:pPr>
        <w:spacing w:after="0" w:line="240" w:lineRule="auto"/>
        <w:jc w:val="both"/>
        <w:rPr>
          <w:rFonts w:cstheme="minorHAnsi"/>
          <w:bCs/>
          <w:color w:val="000000" w:themeColor="text1"/>
        </w:rPr>
      </w:pPr>
    </w:p>
    <w:p w:rsidR="00342879" w:rsidRPr="00CD35A2" w:rsidRDefault="00CD35A2" w:rsidP="00CD35A2">
      <w:pPr>
        <w:spacing w:after="0" w:line="240" w:lineRule="auto"/>
        <w:jc w:val="both"/>
        <w:rPr>
          <w:rFonts w:cstheme="minorHAnsi"/>
          <w:bCs/>
          <w:color w:val="000000" w:themeColor="text1"/>
        </w:rPr>
      </w:pPr>
      <w:r>
        <w:rPr>
          <w:rFonts w:cstheme="minorHAnsi"/>
          <w:bCs/>
          <w:color w:val="000000" w:themeColor="text1"/>
        </w:rPr>
        <w:t>３</w:t>
      </w:r>
      <w:r>
        <w:rPr>
          <w:rFonts w:cstheme="minorHAnsi" w:hint="eastAsia"/>
          <w:bCs/>
          <w:color w:val="000000" w:themeColor="text1"/>
        </w:rPr>
        <w:t>．</w:t>
      </w:r>
      <w:r>
        <w:rPr>
          <w:rFonts w:cstheme="minorHAnsi" w:hint="eastAsia"/>
          <w:bCs/>
          <w:color w:val="000000" w:themeColor="text1"/>
        </w:rPr>
        <w:t xml:space="preserve"> </w:t>
      </w:r>
      <w:r w:rsidR="00790AE2">
        <w:rPr>
          <w:rFonts w:cstheme="minorHAnsi" w:hint="eastAsia"/>
          <w:bCs/>
          <w:color w:val="000000" w:themeColor="text1"/>
        </w:rPr>
        <w:t>肇事者发挥作用</w:t>
      </w:r>
    </w:p>
    <w:p w:rsidR="00342879" w:rsidRPr="0040676B" w:rsidRDefault="00342879" w:rsidP="00342879">
      <w:pPr>
        <w:spacing w:after="0" w:line="240" w:lineRule="auto"/>
        <w:jc w:val="both"/>
        <w:rPr>
          <w:rFonts w:cstheme="minorHAnsi"/>
          <w:bCs/>
          <w:color w:val="000000" w:themeColor="text1"/>
        </w:rPr>
      </w:pPr>
    </w:p>
    <w:p w:rsidR="00CD35A2" w:rsidRDefault="00342879" w:rsidP="00342879">
      <w:pPr>
        <w:spacing w:after="0" w:line="240" w:lineRule="auto"/>
        <w:jc w:val="both"/>
        <w:rPr>
          <w:rFonts w:cstheme="minorHAnsi"/>
          <w:bCs/>
          <w:color w:val="000000" w:themeColor="text1"/>
        </w:rPr>
      </w:pPr>
      <w:r w:rsidRPr="0040676B">
        <w:rPr>
          <w:rFonts w:cstheme="minorHAnsi" w:hint="eastAsia"/>
          <w:bCs/>
          <w:color w:val="000000" w:themeColor="text1"/>
        </w:rPr>
        <w:t>《第</w:t>
      </w:r>
      <w:r w:rsidRPr="0040676B">
        <w:rPr>
          <w:rFonts w:cstheme="minorHAnsi" w:hint="eastAsia"/>
          <w:bCs/>
          <w:color w:val="000000" w:themeColor="text1"/>
        </w:rPr>
        <w:t>13818</w:t>
      </w:r>
      <w:r w:rsidRPr="0040676B">
        <w:rPr>
          <w:rFonts w:cstheme="minorHAnsi" w:hint="eastAsia"/>
          <w:bCs/>
          <w:color w:val="000000" w:themeColor="text1"/>
        </w:rPr>
        <w:t>号行政命令</w:t>
      </w:r>
      <w:r>
        <w:rPr>
          <w:rFonts w:cstheme="minorHAnsi" w:hint="eastAsia"/>
          <w:bCs/>
          <w:color w:val="000000" w:themeColor="text1"/>
        </w:rPr>
        <w:t>》规定，对从事严重侵犯人权行为</w:t>
      </w:r>
      <w:r w:rsidRPr="0040676B">
        <w:rPr>
          <w:rFonts w:cstheme="minorHAnsi" w:hint="eastAsia"/>
          <w:bCs/>
          <w:color w:val="000000" w:themeColor="text1"/>
        </w:rPr>
        <w:t>的政府部门的“领导或官员”</w:t>
      </w:r>
      <w:r w:rsidR="00790AE2">
        <w:rPr>
          <w:rFonts w:cstheme="minorHAnsi" w:hint="eastAsia"/>
          <w:bCs/>
          <w:color w:val="000000" w:themeColor="text1"/>
        </w:rPr>
        <w:t>（侵权发生期间在任）</w:t>
      </w:r>
      <w:r w:rsidRPr="0040676B">
        <w:rPr>
          <w:rFonts w:cstheme="minorHAnsi" w:hint="eastAsia"/>
          <w:bCs/>
          <w:color w:val="000000" w:themeColor="text1"/>
        </w:rPr>
        <w:t>进行制裁。</w:t>
      </w:r>
      <w:r w:rsidR="00CD35A2" w:rsidRPr="00CD35A2">
        <w:rPr>
          <w:rFonts w:cstheme="minorHAnsi" w:hint="eastAsia"/>
          <w:bCs/>
          <w:color w:val="000000" w:themeColor="text1"/>
        </w:rPr>
        <w:t>7031</w:t>
      </w:r>
      <w:r w:rsidR="00CD35A2" w:rsidRPr="00CD35A2">
        <w:rPr>
          <w:rFonts w:cstheme="minorHAnsi" w:hint="eastAsia"/>
          <w:bCs/>
          <w:color w:val="000000" w:themeColor="text1"/>
        </w:rPr>
        <w:t>（</w:t>
      </w:r>
      <w:r w:rsidR="00790AE2">
        <w:rPr>
          <w:rFonts w:cstheme="minorHAnsi"/>
          <w:bCs/>
          <w:color w:val="000000" w:themeColor="text1"/>
        </w:rPr>
        <w:t>C</w:t>
      </w:r>
      <w:r w:rsidR="00CD35A2">
        <w:rPr>
          <w:rFonts w:cstheme="minorHAnsi" w:hint="eastAsia"/>
          <w:bCs/>
          <w:color w:val="000000" w:themeColor="text1"/>
        </w:rPr>
        <w:t>）条款</w:t>
      </w:r>
      <w:r w:rsidR="00CD35A2" w:rsidRPr="00CD35A2">
        <w:rPr>
          <w:rFonts w:cstheme="minorHAnsi" w:hint="eastAsia"/>
          <w:bCs/>
          <w:color w:val="000000" w:themeColor="text1"/>
        </w:rPr>
        <w:t>规定对“直接和间接”</w:t>
      </w:r>
      <w:r w:rsidR="00CD35A2">
        <w:rPr>
          <w:rFonts w:cstheme="minorHAnsi" w:hint="eastAsia"/>
          <w:bCs/>
          <w:color w:val="000000" w:themeColor="text1"/>
        </w:rPr>
        <w:t>参与</w:t>
      </w:r>
      <w:r w:rsidR="00CD35A2" w:rsidRPr="00CD35A2">
        <w:rPr>
          <w:rFonts w:cstheme="minorHAnsi" w:hint="eastAsia"/>
          <w:bCs/>
          <w:color w:val="000000" w:themeColor="text1"/>
        </w:rPr>
        <w:t>严重侵犯人权的个人进行制裁</w:t>
      </w:r>
      <w:r w:rsidR="00CD35A2">
        <w:rPr>
          <w:rFonts w:cstheme="minorHAnsi" w:hint="eastAsia"/>
          <w:bCs/>
          <w:color w:val="000000" w:themeColor="text1"/>
        </w:rPr>
        <w:t>。</w:t>
      </w:r>
      <w:r w:rsidRPr="0040676B">
        <w:rPr>
          <w:rFonts w:cstheme="minorHAnsi" w:hint="eastAsia"/>
          <w:bCs/>
          <w:color w:val="000000" w:themeColor="text1"/>
        </w:rPr>
        <w:t>如前所述，</w:t>
      </w:r>
      <w:r>
        <w:rPr>
          <w:rFonts w:cstheme="minorHAnsi" w:hint="eastAsia"/>
          <w:bCs/>
          <w:color w:val="000000" w:themeColor="text1"/>
        </w:rPr>
        <w:t>天津</w:t>
      </w:r>
      <w:r w:rsidRPr="00EA7AC1">
        <w:rPr>
          <w:rFonts w:cstheme="minorHAnsi" w:hint="eastAsia"/>
          <w:bCs/>
        </w:rPr>
        <w:t>市</w:t>
      </w:r>
      <w:r w:rsidRPr="00EA7AC1">
        <w:rPr>
          <w:rFonts w:cstheme="minorHAnsi" w:hint="eastAsia"/>
        </w:rPr>
        <w:t>国保支队属当地公安局管辖，</w:t>
      </w:r>
      <w:r w:rsidRPr="00EA7AC1">
        <w:rPr>
          <w:rFonts w:cstheme="minorHAnsi" w:hint="eastAsia"/>
          <w:bCs/>
        </w:rPr>
        <w:t>如所</w:t>
      </w:r>
      <w:r w:rsidR="00790AE2">
        <w:rPr>
          <w:rFonts w:cstheme="minorHAnsi" w:hint="eastAsia"/>
          <w:bCs/>
          <w:color w:val="000000" w:themeColor="text1"/>
        </w:rPr>
        <w:t>附公安局组织架</w:t>
      </w:r>
      <w:r w:rsidRPr="0040676B">
        <w:rPr>
          <w:rFonts w:cstheme="minorHAnsi" w:hint="eastAsia"/>
          <w:bCs/>
          <w:color w:val="000000" w:themeColor="text1"/>
        </w:rPr>
        <w:t>构图所示。</w:t>
      </w:r>
    </w:p>
    <w:p w:rsidR="00CD35A2" w:rsidRDefault="00CD35A2" w:rsidP="00342879">
      <w:pPr>
        <w:spacing w:after="0" w:line="240" w:lineRule="auto"/>
        <w:jc w:val="both"/>
        <w:rPr>
          <w:rFonts w:cstheme="minorHAnsi"/>
          <w:bCs/>
          <w:color w:val="000000" w:themeColor="text1"/>
        </w:rPr>
      </w:pPr>
    </w:p>
    <w:p w:rsidR="00342879" w:rsidRPr="00342879" w:rsidRDefault="00342879" w:rsidP="00342879">
      <w:pPr>
        <w:spacing w:after="0" w:line="240" w:lineRule="auto"/>
        <w:jc w:val="both"/>
        <w:rPr>
          <w:rFonts w:cstheme="minorHAnsi"/>
          <w:color w:val="000000" w:themeColor="text1"/>
          <w:sz w:val="20"/>
          <w:szCs w:val="20"/>
        </w:rPr>
      </w:pPr>
      <w:r w:rsidRPr="0040676B">
        <w:rPr>
          <w:rFonts w:cstheme="minorHAnsi" w:hint="eastAsia"/>
          <w:bCs/>
          <w:color w:val="000000" w:themeColor="text1"/>
        </w:rPr>
        <w:t>呈件中建议制裁的肇事者，</w:t>
      </w:r>
      <w:r>
        <w:rPr>
          <w:rFonts w:cstheme="minorHAnsi" w:hint="eastAsia"/>
          <w:bCs/>
          <w:color w:val="000000" w:themeColor="text1"/>
        </w:rPr>
        <w:t>在</w:t>
      </w:r>
      <w:r w:rsidRPr="0040676B">
        <w:rPr>
          <w:rFonts w:cstheme="minorHAnsi" w:hint="eastAsia"/>
          <w:bCs/>
          <w:color w:val="000000" w:themeColor="text1"/>
        </w:rPr>
        <w:t>以上证据充分的严重侵犯人权行为发生期间，</w:t>
      </w:r>
      <w:r>
        <w:rPr>
          <w:rFonts w:cstheme="minorHAnsi" w:hint="eastAsia"/>
          <w:bCs/>
          <w:color w:val="000000" w:themeColor="text1"/>
        </w:rPr>
        <w:t>均于</w:t>
      </w:r>
      <w:r w:rsidRPr="0040676B">
        <w:rPr>
          <w:rFonts w:cstheme="minorHAnsi" w:hint="eastAsia"/>
          <w:bCs/>
          <w:color w:val="000000" w:themeColor="text1"/>
        </w:rPr>
        <w:t>所在公安局和国保支队担任领导职务。此外，呈件中的证据表明，只可能在</w:t>
      </w:r>
      <w:r>
        <w:rPr>
          <w:rFonts w:cstheme="minorHAnsi" w:hint="eastAsia"/>
          <w:bCs/>
          <w:color w:val="000000" w:themeColor="text1"/>
        </w:rPr>
        <w:t>得到各级单位的领导首肯时，该国保支队才可能系统性实施人权侵犯行为</w:t>
      </w:r>
      <w:r w:rsidRPr="0040676B">
        <w:rPr>
          <w:rFonts w:cstheme="minorHAnsi" w:hint="eastAsia"/>
          <w:bCs/>
          <w:color w:val="000000" w:themeColor="text1"/>
        </w:rPr>
        <w:t>。由于这些</w:t>
      </w:r>
      <w:r>
        <w:rPr>
          <w:rFonts w:cstheme="minorHAnsi" w:hint="eastAsia"/>
          <w:bCs/>
          <w:color w:val="000000" w:themeColor="text1"/>
        </w:rPr>
        <w:t>侵犯行为的普遍性和频繁性，上述酷刑事件已广为人知而且</w:t>
      </w:r>
      <w:r w:rsidRPr="0040676B">
        <w:rPr>
          <w:rFonts w:cstheme="minorHAnsi" w:hint="eastAsia"/>
          <w:bCs/>
          <w:color w:val="000000" w:themeColor="text1"/>
        </w:rPr>
        <w:t>证据充分</w:t>
      </w:r>
      <w:r>
        <w:rPr>
          <w:rFonts w:cstheme="minorHAnsi" w:hint="eastAsia"/>
          <w:bCs/>
          <w:color w:val="000000" w:themeColor="text1"/>
        </w:rPr>
        <w:t>，</w:t>
      </w:r>
      <w:r w:rsidR="00790AE2">
        <w:rPr>
          <w:rFonts w:cstheme="minorHAnsi" w:hint="eastAsia"/>
          <w:bCs/>
          <w:color w:val="000000" w:themeColor="text1"/>
        </w:rPr>
        <w:t>在数年期间持续不断发生，</w:t>
      </w:r>
      <w:r w:rsidR="00B72184">
        <w:rPr>
          <w:rFonts w:cstheme="minorHAnsi" w:hint="eastAsia"/>
          <w:bCs/>
          <w:color w:val="000000" w:themeColor="text1"/>
        </w:rPr>
        <w:t>X</w:t>
      </w:r>
      <w:r w:rsidR="00B72184">
        <w:rPr>
          <w:rFonts w:cstheme="minorHAnsi"/>
          <w:bCs/>
          <w:color w:val="000000" w:themeColor="text1"/>
        </w:rPr>
        <w:t>X</w:t>
      </w:r>
      <w:r w:rsidR="00B72184">
        <w:rPr>
          <w:rFonts w:cstheme="minorHAnsi" w:hint="eastAsia"/>
          <w:bCs/>
          <w:color w:val="000000" w:themeColor="text1"/>
        </w:rPr>
        <w:t>人权组织建议制裁</w:t>
      </w:r>
      <w:r>
        <w:rPr>
          <w:rFonts w:cstheme="minorHAnsi" w:hint="eastAsia"/>
          <w:bCs/>
          <w:color w:val="000000" w:themeColor="text1"/>
        </w:rPr>
        <w:t>显然有参与或知情</w:t>
      </w:r>
      <w:r w:rsidR="00B72184">
        <w:rPr>
          <w:rFonts w:cstheme="minorHAnsi" w:hint="eastAsia"/>
          <w:bCs/>
          <w:color w:val="000000" w:themeColor="text1"/>
        </w:rPr>
        <w:t>其领导的政府单位及其下属一直</w:t>
      </w:r>
      <w:r w:rsidRPr="0040676B">
        <w:rPr>
          <w:rFonts w:cstheme="minorHAnsi" w:hint="eastAsia"/>
          <w:bCs/>
          <w:color w:val="000000" w:themeColor="text1"/>
        </w:rPr>
        <w:t>进行的人</w:t>
      </w:r>
      <w:r w:rsidR="00CD35A2">
        <w:rPr>
          <w:rFonts w:cstheme="minorHAnsi" w:hint="eastAsia"/>
          <w:bCs/>
          <w:color w:val="000000" w:themeColor="text1"/>
        </w:rPr>
        <w:t>权侵犯行为</w:t>
      </w:r>
      <w:r w:rsidR="00B72184">
        <w:rPr>
          <w:rFonts w:cstheme="minorHAnsi" w:hint="eastAsia"/>
          <w:bCs/>
          <w:color w:val="000000" w:themeColor="text1"/>
        </w:rPr>
        <w:t>的官员</w:t>
      </w:r>
      <w:r w:rsidR="00CD35A2">
        <w:rPr>
          <w:rFonts w:cstheme="minorHAnsi" w:hint="eastAsia"/>
          <w:bCs/>
          <w:color w:val="000000" w:themeColor="text1"/>
        </w:rPr>
        <w:t>。此外，</w:t>
      </w:r>
      <w:r w:rsidR="00B72184">
        <w:rPr>
          <w:rFonts w:cstheme="minorHAnsi" w:hint="eastAsia"/>
          <w:bCs/>
          <w:color w:val="000000" w:themeColor="text1"/>
        </w:rPr>
        <w:t>建议制裁的官员</w:t>
      </w:r>
      <w:r>
        <w:rPr>
          <w:rFonts w:cstheme="minorHAnsi" w:hint="eastAsia"/>
          <w:bCs/>
          <w:color w:val="000000" w:themeColor="text1"/>
        </w:rPr>
        <w:t>未采取必要措施制止侵犯</w:t>
      </w:r>
      <w:r w:rsidR="00B72184">
        <w:rPr>
          <w:rFonts w:cstheme="minorHAnsi" w:hint="eastAsia"/>
          <w:bCs/>
          <w:color w:val="000000" w:themeColor="text1"/>
        </w:rPr>
        <w:t>人权</w:t>
      </w:r>
      <w:r>
        <w:rPr>
          <w:rFonts w:cstheme="minorHAnsi" w:hint="eastAsia"/>
          <w:bCs/>
          <w:color w:val="000000" w:themeColor="text1"/>
        </w:rPr>
        <w:t>行为，或努力展开调查以惩罚相关肇事者</w:t>
      </w:r>
      <w:r w:rsidR="00CD35A2">
        <w:rPr>
          <w:rFonts w:cstheme="minorHAnsi" w:hint="eastAsia"/>
          <w:bCs/>
          <w:color w:val="000000" w:themeColor="text1"/>
        </w:rPr>
        <w:t>。</w:t>
      </w:r>
    </w:p>
    <w:p w:rsidR="009307A8" w:rsidRPr="00B72184" w:rsidRDefault="009307A8" w:rsidP="009307A8">
      <w:pPr>
        <w:spacing w:after="0" w:line="240" w:lineRule="auto"/>
        <w:rPr>
          <w:rFonts w:ascii="Times New Roman" w:hAnsi="Times New Roman" w:cs="Times New Roman"/>
          <w:i/>
          <w:sz w:val="24"/>
          <w:szCs w:val="24"/>
        </w:rPr>
      </w:pPr>
    </w:p>
    <w:p w:rsidR="00EA1DFE" w:rsidRDefault="00EA1DFE" w:rsidP="00EA1DFE">
      <w:pPr>
        <w:spacing w:after="0" w:line="240" w:lineRule="auto"/>
        <w:jc w:val="both"/>
        <w:rPr>
          <w:rFonts w:cstheme="minorHAnsi"/>
          <w:bCs/>
          <w:color w:val="000000" w:themeColor="text1"/>
        </w:rPr>
      </w:pPr>
    </w:p>
    <w:p w:rsidR="009307A8" w:rsidRPr="00BE040E" w:rsidRDefault="00CD35A2" w:rsidP="009307A8">
      <w:pPr>
        <w:pStyle w:val="Heading1"/>
        <w:rPr>
          <w:b/>
          <w:bCs/>
          <w:sz w:val="28"/>
        </w:rPr>
      </w:pPr>
      <w:bookmarkStart w:id="15" w:name="_Toc448400060"/>
      <w:bookmarkStart w:id="16" w:name="_Toc44517598"/>
      <w:r w:rsidRPr="00BE040E">
        <w:rPr>
          <w:rFonts w:hint="eastAsia"/>
          <w:b/>
          <w:sz w:val="28"/>
        </w:rPr>
        <w:t>第九部分：针对反面证据进行论证</w:t>
      </w:r>
      <w:bookmarkEnd w:id="15"/>
      <w:bookmarkEnd w:id="16"/>
      <w:r w:rsidR="009307A8" w:rsidRPr="00BE040E">
        <w:rPr>
          <w:b/>
          <w:i/>
          <w:sz w:val="28"/>
        </w:rPr>
        <w:t xml:space="preserve"> </w:t>
      </w:r>
    </w:p>
    <w:p w:rsidR="009307A8" w:rsidRDefault="009307A8" w:rsidP="009307A8">
      <w:pPr>
        <w:spacing w:after="0" w:line="240" w:lineRule="auto"/>
        <w:rPr>
          <w:rFonts w:ascii="Times New Roman" w:hAnsi="Times New Roman" w:cs="Times New Roman"/>
          <w:sz w:val="24"/>
          <w:szCs w:val="24"/>
        </w:rPr>
      </w:pPr>
    </w:p>
    <w:p w:rsidR="00CD35A2" w:rsidRPr="00CB11FA" w:rsidRDefault="00CD35A2" w:rsidP="00CD35A2">
      <w:pPr>
        <w:spacing w:line="240" w:lineRule="auto"/>
        <w:contextualSpacing/>
        <w:jc w:val="both"/>
        <w:rPr>
          <w:rFonts w:cstheme="minorHAnsi"/>
          <w:color w:val="000000" w:themeColor="text1"/>
          <w:sz w:val="20"/>
          <w:szCs w:val="20"/>
        </w:rPr>
      </w:pPr>
      <w:r>
        <w:rPr>
          <w:rFonts w:cstheme="minorHAnsi" w:hint="eastAsia"/>
          <w:color w:val="000000" w:themeColor="text1"/>
          <w:sz w:val="20"/>
          <w:szCs w:val="20"/>
        </w:rPr>
        <w:t>*</w:t>
      </w:r>
      <w:r>
        <w:rPr>
          <w:rFonts w:cstheme="minorHAnsi"/>
          <w:color w:val="000000" w:themeColor="text1"/>
          <w:sz w:val="20"/>
          <w:szCs w:val="20"/>
        </w:rPr>
        <w:t xml:space="preserve"> </w:t>
      </w:r>
      <w:r w:rsidRPr="00CB11FA">
        <w:rPr>
          <w:rFonts w:cstheme="minorHAnsi" w:hint="eastAsia"/>
          <w:color w:val="000000" w:themeColor="text1"/>
          <w:sz w:val="20"/>
          <w:szCs w:val="20"/>
        </w:rPr>
        <w:t>请勿忽略</w:t>
      </w:r>
      <w:r>
        <w:rPr>
          <w:rFonts w:cstheme="minorHAnsi" w:hint="eastAsia"/>
          <w:color w:val="000000" w:themeColor="text1"/>
          <w:sz w:val="20"/>
          <w:szCs w:val="20"/>
        </w:rPr>
        <w:t>任何已知的具有争议性，对立性或可能令</w:t>
      </w:r>
      <w:r w:rsidR="00B72184">
        <w:rPr>
          <w:rFonts w:cstheme="minorHAnsi" w:hint="eastAsia"/>
          <w:color w:val="000000" w:themeColor="text1"/>
          <w:sz w:val="20"/>
          <w:szCs w:val="20"/>
        </w:rPr>
        <w:t>肇事者开脱罪责的证据。在主动提供此类证据时，请论证为何提请</w:t>
      </w:r>
      <w:r w:rsidRPr="00CB11FA">
        <w:rPr>
          <w:rFonts w:cstheme="minorHAnsi" w:hint="eastAsia"/>
          <w:color w:val="000000" w:themeColor="text1"/>
          <w:sz w:val="20"/>
          <w:szCs w:val="20"/>
        </w:rPr>
        <w:t>案件仍然符合制裁标准，以及法律规定的“基于可靠证据有相信的理由”的标准。</w:t>
      </w:r>
    </w:p>
    <w:p w:rsidR="00CD35A2" w:rsidRPr="00B72184" w:rsidRDefault="00CD35A2" w:rsidP="00CD35A2">
      <w:pPr>
        <w:spacing w:line="240" w:lineRule="auto"/>
        <w:contextualSpacing/>
        <w:jc w:val="both"/>
        <w:rPr>
          <w:rFonts w:cstheme="minorHAnsi"/>
          <w:color w:val="000000" w:themeColor="text1"/>
          <w:sz w:val="20"/>
          <w:szCs w:val="20"/>
        </w:rPr>
      </w:pPr>
    </w:p>
    <w:p w:rsidR="00CD35A2" w:rsidRPr="00CB11FA" w:rsidRDefault="00CD35A2" w:rsidP="00CD35A2">
      <w:pPr>
        <w:spacing w:line="240" w:lineRule="auto"/>
        <w:contextualSpacing/>
        <w:jc w:val="both"/>
        <w:rPr>
          <w:rFonts w:cstheme="minorHAnsi"/>
          <w:color w:val="000000" w:themeColor="text1"/>
          <w:sz w:val="20"/>
          <w:szCs w:val="20"/>
        </w:rPr>
      </w:pPr>
      <w:r>
        <w:rPr>
          <w:rFonts w:cstheme="minorHAnsi" w:hint="eastAsia"/>
          <w:color w:val="000000" w:themeColor="text1"/>
          <w:sz w:val="20"/>
          <w:szCs w:val="20"/>
        </w:rPr>
        <w:t>*</w:t>
      </w:r>
      <w:r>
        <w:rPr>
          <w:rFonts w:cstheme="minorHAnsi"/>
          <w:color w:val="000000" w:themeColor="text1"/>
          <w:sz w:val="20"/>
          <w:szCs w:val="20"/>
        </w:rPr>
        <w:t xml:space="preserve"> </w:t>
      </w:r>
      <w:r w:rsidRPr="00CB11FA">
        <w:rPr>
          <w:rFonts w:cstheme="minorHAnsi" w:hint="eastAsia"/>
          <w:color w:val="000000" w:themeColor="text1"/>
          <w:sz w:val="20"/>
          <w:szCs w:val="20"/>
        </w:rPr>
        <w:t>假定美国负责审核呈件的部门将逐一查阅所有相关证据，包括中国政府的所有公开证据或反驳声明，因此，应在呈件中直接论证此类反驳，因为</w:t>
      </w:r>
      <w:r>
        <w:rPr>
          <w:rFonts w:cstheme="minorHAnsi" w:hint="eastAsia"/>
          <w:color w:val="000000" w:themeColor="text1"/>
          <w:sz w:val="20"/>
          <w:szCs w:val="20"/>
        </w:rPr>
        <w:t>一旦上交呈件后</w:t>
      </w:r>
      <w:r>
        <w:rPr>
          <w:rFonts w:cstheme="minorHAnsi"/>
          <w:color w:val="000000" w:themeColor="text1"/>
          <w:sz w:val="20"/>
          <w:szCs w:val="20"/>
        </w:rPr>
        <w:t>,</w:t>
      </w:r>
      <w:r w:rsidRPr="00CB11FA">
        <w:rPr>
          <w:rFonts w:cstheme="minorHAnsi" w:hint="eastAsia"/>
          <w:color w:val="000000" w:themeColor="text1"/>
          <w:sz w:val="20"/>
          <w:szCs w:val="20"/>
        </w:rPr>
        <w:t>我们不太可能再有反驳的机会。</w:t>
      </w:r>
    </w:p>
    <w:p w:rsidR="00CD35A2" w:rsidRDefault="00CD35A2" w:rsidP="00CD35A2">
      <w:pPr>
        <w:spacing w:line="240" w:lineRule="auto"/>
        <w:contextualSpacing/>
        <w:jc w:val="both"/>
        <w:rPr>
          <w:rFonts w:cstheme="minorHAnsi"/>
          <w:color w:val="000000" w:themeColor="text1"/>
          <w:sz w:val="20"/>
          <w:szCs w:val="20"/>
        </w:rPr>
      </w:pPr>
    </w:p>
    <w:p w:rsidR="00CD35A2" w:rsidRDefault="00CD35A2" w:rsidP="00CD35A2">
      <w:pPr>
        <w:spacing w:line="240" w:lineRule="auto"/>
        <w:contextualSpacing/>
        <w:jc w:val="both"/>
        <w:rPr>
          <w:rFonts w:cstheme="minorHAnsi"/>
          <w:color w:val="000000" w:themeColor="text1"/>
          <w:sz w:val="20"/>
          <w:szCs w:val="20"/>
        </w:rPr>
      </w:pPr>
      <w:r>
        <w:rPr>
          <w:rFonts w:cstheme="minorHAnsi" w:hint="eastAsia"/>
          <w:color w:val="000000" w:themeColor="text1"/>
          <w:sz w:val="20"/>
          <w:szCs w:val="20"/>
        </w:rPr>
        <w:lastRenderedPageBreak/>
        <w:t>*</w:t>
      </w:r>
      <w:r>
        <w:rPr>
          <w:rFonts w:cstheme="minorHAnsi"/>
          <w:color w:val="000000" w:themeColor="text1"/>
          <w:sz w:val="20"/>
          <w:szCs w:val="20"/>
        </w:rPr>
        <w:t xml:space="preserve"> </w:t>
      </w:r>
      <w:r w:rsidR="00B72184">
        <w:rPr>
          <w:rFonts w:cstheme="minorHAnsi" w:hint="eastAsia"/>
          <w:color w:val="000000" w:themeColor="text1"/>
          <w:sz w:val="20"/>
          <w:szCs w:val="20"/>
        </w:rPr>
        <w:t>尤其要加以说明为何中国就其人权记录，或解决国内人权问题</w:t>
      </w:r>
      <w:r w:rsidRPr="00CB11FA">
        <w:rPr>
          <w:rFonts w:cstheme="minorHAnsi" w:hint="eastAsia"/>
          <w:color w:val="000000" w:themeColor="text1"/>
          <w:sz w:val="20"/>
          <w:szCs w:val="20"/>
        </w:rPr>
        <w:t>所作努力的反驳声明并不可信，并适当地引用证据。</w:t>
      </w:r>
    </w:p>
    <w:p w:rsidR="00BE040E" w:rsidRPr="00CB11FA" w:rsidRDefault="00BE040E" w:rsidP="00CD35A2">
      <w:pPr>
        <w:spacing w:line="240" w:lineRule="auto"/>
        <w:contextualSpacing/>
        <w:jc w:val="both"/>
        <w:rPr>
          <w:rFonts w:cstheme="minorHAnsi"/>
          <w:color w:val="000000" w:themeColor="text1"/>
          <w:sz w:val="20"/>
          <w:szCs w:val="20"/>
        </w:rPr>
      </w:pPr>
    </w:p>
    <w:p w:rsidR="009307A8" w:rsidRPr="00B72184" w:rsidRDefault="009307A8" w:rsidP="00CD35A2">
      <w:pPr>
        <w:spacing w:line="240" w:lineRule="auto"/>
        <w:contextualSpacing/>
        <w:rPr>
          <w:rFonts w:ascii="Times New Roman" w:hAnsi="Times New Roman" w:cs="Times New Roman"/>
          <w:i/>
          <w:sz w:val="24"/>
          <w:szCs w:val="24"/>
        </w:rPr>
      </w:pPr>
    </w:p>
    <w:p w:rsidR="00EA1DFE" w:rsidRPr="00BE040E" w:rsidRDefault="00EA1DFE" w:rsidP="00EA1DFE">
      <w:pPr>
        <w:pStyle w:val="Header"/>
        <w:jc w:val="center"/>
        <w:rPr>
          <w:rFonts w:cstheme="minorHAnsi"/>
          <w:b/>
          <w:color w:val="000000" w:themeColor="text1"/>
          <w:sz w:val="30"/>
          <w:szCs w:val="30"/>
        </w:rPr>
      </w:pPr>
      <w:r w:rsidRPr="00BE040E">
        <w:rPr>
          <w:rFonts w:cstheme="minorHAnsi" w:hint="eastAsia"/>
          <w:b/>
          <w:bCs/>
          <w:color w:val="000000" w:themeColor="text1"/>
          <w:sz w:val="30"/>
          <w:szCs w:val="30"/>
        </w:rPr>
        <w:sym w:font="Wingdings" w:char="F0EA"/>
      </w:r>
      <w:r w:rsidRPr="00BE040E">
        <w:rPr>
          <w:rFonts w:cstheme="minorHAnsi" w:hint="eastAsia"/>
          <w:b/>
          <w:bCs/>
          <w:color w:val="000000" w:themeColor="text1"/>
          <w:sz w:val="30"/>
          <w:szCs w:val="30"/>
        </w:rPr>
        <w:t>示范文本</w:t>
      </w:r>
    </w:p>
    <w:p w:rsidR="00EA1DFE" w:rsidRPr="00FD3A16" w:rsidRDefault="00EA1DFE" w:rsidP="00EA1DFE">
      <w:pPr>
        <w:spacing w:after="0" w:line="240" w:lineRule="auto"/>
        <w:jc w:val="both"/>
        <w:rPr>
          <w:rFonts w:cstheme="minorHAnsi"/>
          <w:i/>
          <w:color w:val="000000" w:themeColor="text1"/>
        </w:rPr>
      </w:pPr>
    </w:p>
    <w:p w:rsidR="00EA1DFE" w:rsidRDefault="00EA1DFE" w:rsidP="00EA1DFE">
      <w:pPr>
        <w:spacing w:after="0" w:line="240" w:lineRule="auto"/>
        <w:jc w:val="both"/>
        <w:rPr>
          <w:rFonts w:cstheme="minorHAnsi"/>
          <w:color w:val="000000" w:themeColor="text1"/>
        </w:rPr>
      </w:pPr>
      <w:r>
        <w:rPr>
          <w:rFonts w:cstheme="minorHAnsi" w:hint="eastAsia"/>
          <w:color w:val="000000" w:themeColor="text1"/>
        </w:rPr>
        <w:t>经</w:t>
      </w:r>
      <w:r>
        <w:rPr>
          <w:rFonts w:cstheme="minorHAnsi"/>
          <w:color w:val="000000" w:themeColor="text1"/>
        </w:rPr>
        <w:t>XX</w:t>
      </w:r>
      <w:r w:rsidR="00B14142">
        <w:rPr>
          <w:rFonts w:cstheme="minorHAnsi" w:hint="eastAsia"/>
          <w:color w:val="000000" w:themeColor="text1"/>
        </w:rPr>
        <w:t>人权组织搜集证据过程中</w:t>
      </w:r>
      <w:r>
        <w:rPr>
          <w:rFonts w:cstheme="minorHAnsi" w:hint="eastAsia"/>
          <w:color w:val="000000" w:themeColor="text1"/>
        </w:rPr>
        <w:t>发现</w:t>
      </w:r>
      <w:r w:rsidR="00B14142">
        <w:rPr>
          <w:rFonts w:cstheme="minorHAnsi" w:hint="eastAsia"/>
          <w:color w:val="000000" w:themeColor="text1"/>
        </w:rPr>
        <w:t>，</w:t>
      </w:r>
      <w:r>
        <w:rPr>
          <w:rFonts w:cstheme="minorHAnsi" w:hint="eastAsia"/>
          <w:color w:val="000000" w:themeColor="text1"/>
        </w:rPr>
        <w:t>虽然刘军和张瑞遭到天津市国保支队酷刑的事实确凿，但中国政府和官方媒体对此进行了反驳，二位遭到酷刑后不久，由于国际媒体对二位的案件进行了广泛报道，中国外交部随即在例行发布会中对此进行了反驳</w:t>
      </w:r>
      <w:r>
        <w:rPr>
          <w:rStyle w:val="FootnoteReference"/>
          <w:rFonts w:cstheme="minorHAnsi"/>
          <w:color w:val="000000" w:themeColor="text1"/>
        </w:rPr>
        <w:footnoteReference w:id="22"/>
      </w:r>
      <w:r>
        <w:rPr>
          <w:rFonts w:cstheme="minorHAnsi" w:hint="eastAsia"/>
          <w:color w:val="000000" w:themeColor="text1"/>
        </w:rPr>
        <w:t>，几乎同时，中国数个官方媒体以同样的口吻对此进行了反驳报道</w:t>
      </w:r>
      <w:r>
        <w:rPr>
          <w:rStyle w:val="FootnoteReference"/>
          <w:rFonts w:cstheme="minorHAnsi"/>
          <w:color w:val="000000" w:themeColor="text1"/>
        </w:rPr>
        <w:footnoteReference w:id="23"/>
      </w:r>
      <w:r>
        <w:rPr>
          <w:rFonts w:cstheme="minorHAnsi" w:hint="eastAsia"/>
          <w:color w:val="000000" w:themeColor="text1"/>
        </w:rPr>
        <w:t>，受害者刘军和张瑞甚至被强迫上电视认罪</w:t>
      </w:r>
      <w:r>
        <w:rPr>
          <w:rStyle w:val="FootnoteReference"/>
          <w:rFonts w:cstheme="minorHAnsi"/>
          <w:color w:val="000000" w:themeColor="text1"/>
        </w:rPr>
        <w:footnoteReference w:id="24"/>
      </w:r>
      <w:r>
        <w:rPr>
          <w:rFonts w:cstheme="minorHAnsi" w:hint="eastAsia"/>
          <w:color w:val="000000" w:themeColor="text1"/>
        </w:rPr>
        <w:t>，反驳他们遭到酷刑的事实，这与他们不久前与律师会见时的说辞完全相悖。</w:t>
      </w:r>
    </w:p>
    <w:p w:rsidR="00EA1DFE" w:rsidRPr="00B14142" w:rsidRDefault="00EA1DFE" w:rsidP="00EA1DFE">
      <w:pPr>
        <w:spacing w:after="0" w:line="240" w:lineRule="auto"/>
        <w:jc w:val="both"/>
        <w:rPr>
          <w:rFonts w:cstheme="minorHAnsi"/>
          <w:color w:val="000000" w:themeColor="text1"/>
        </w:rPr>
      </w:pPr>
    </w:p>
    <w:p w:rsidR="002177A4" w:rsidRDefault="00EA1DFE" w:rsidP="00EA1DFE">
      <w:r>
        <w:rPr>
          <w:rFonts w:cstheme="minorHAnsi" w:hint="eastAsia"/>
          <w:color w:val="000000" w:themeColor="text1"/>
        </w:rPr>
        <w:t>虽然这些反面证据看似具有争议，但据</w:t>
      </w:r>
      <w:r>
        <w:rPr>
          <w:rFonts w:cstheme="minorHAnsi"/>
          <w:color w:val="000000" w:themeColor="text1"/>
        </w:rPr>
        <w:t>XX</w:t>
      </w:r>
      <w:r>
        <w:rPr>
          <w:rFonts w:cstheme="minorHAnsi" w:hint="eastAsia"/>
          <w:color w:val="000000" w:themeColor="text1"/>
        </w:rPr>
        <w:t>人权组织不久前发布针对中国强迫认罪现象的报告</w:t>
      </w:r>
      <w:r>
        <w:rPr>
          <w:rStyle w:val="FootnoteReference"/>
          <w:rFonts w:cstheme="minorHAnsi"/>
          <w:color w:val="000000" w:themeColor="text1"/>
        </w:rPr>
        <w:footnoteReference w:id="25"/>
      </w:r>
      <w:r>
        <w:rPr>
          <w:rFonts w:cstheme="minorHAnsi" w:hint="eastAsia"/>
          <w:color w:val="000000" w:themeColor="text1"/>
        </w:rPr>
        <w:t>，显示出中国广泛使用强迫电视认罪的做法，被拘留者在未经正式审判前，也未经律师在场提供意见，在遭到胁迫的情况下（威胁家人或威胁判其重刑等）上电视说出违心之论。而且，二位在获释后，均在网上撰文披露了被强迫上电视反驳的事实</w:t>
      </w:r>
      <w:r>
        <w:rPr>
          <w:rStyle w:val="FootnoteReference"/>
          <w:rFonts w:cstheme="minorHAnsi"/>
          <w:color w:val="000000" w:themeColor="text1"/>
        </w:rPr>
        <w:footnoteReference w:id="26"/>
      </w:r>
      <w:r>
        <w:rPr>
          <w:rFonts w:cstheme="minorHAnsi" w:hint="eastAsia"/>
          <w:color w:val="000000" w:themeColor="text1"/>
        </w:rPr>
        <w:t>。因此他们在电视上的这些供词根本不可信。此外，还有数个人权组织发布报告显示</w:t>
      </w:r>
      <w:r>
        <w:rPr>
          <w:rStyle w:val="FootnoteReference"/>
          <w:rFonts w:cstheme="minorHAnsi"/>
          <w:color w:val="000000" w:themeColor="text1"/>
        </w:rPr>
        <w:footnoteReference w:id="27"/>
      </w:r>
      <w:r>
        <w:rPr>
          <w:rFonts w:cstheme="minorHAnsi" w:hint="eastAsia"/>
          <w:color w:val="000000" w:themeColor="text1"/>
        </w:rPr>
        <w:t>，中国官方媒体并非权威的独立媒体，而是为中国政治宣传服务的工具和喉舌。</w:t>
      </w:r>
      <w:r>
        <w:rPr>
          <w:rFonts w:cstheme="minorHAnsi"/>
          <w:color w:val="000000" w:themeColor="text1"/>
        </w:rPr>
        <w:t>XX</w:t>
      </w:r>
      <w:r>
        <w:rPr>
          <w:rFonts w:cstheme="minorHAnsi" w:hint="eastAsia"/>
          <w:color w:val="000000" w:themeColor="text1"/>
        </w:rPr>
        <w:t>人权组织认为，鉴于呈件中引用了具有</w:t>
      </w:r>
      <w:r w:rsidR="00CD35A2">
        <w:rPr>
          <w:rFonts w:cstheme="minorHAnsi" w:hint="eastAsia"/>
          <w:color w:val="000000" w:themeColor="text1"/>
        </w:rPr>
        <w:t>良好</w:t>
      </w:r>
      <w:r>
        <w:rPr>
          <w:rFonts w:cstheme="minorHAnsi" w:hint="eastAsia"/>
          <w:color w:val="000000" w:themeColor="text1"/>
        </w:rPr>
        <w:t>信誉</w:t>
      </w:r>
      <w:r w:rsidR="00CD35A2">
        <w:rPr>
          <w:rFonts w:cstheme="minorHAnsi" w:hint="eastAsia"/>
          <w:color w:val="000000" w:themeColor="text1"/>
        </w:rPr>
        <w:t>的</w:t>
      </w:r>
      <w:r>
        <w:rPr>
          <w:rFonts w:cstheme="minorHAnsi" w:hint="eastAsia"/>
          <w:color w:val="000000" w:themeColor="text1"/>
        </w:rPr>
        <w:t>机构对二位酷刑侵犯行为的广泛证据</w:t>
      </w:r>
      <w:r w:rsidR="00CD35A2">
        <w:rPr>
          <w:rFonts w:cstheme="minorHAnsi" w:hint="eastAsia"/>
          <w:color w:val="000000" w:themeColor="text1"/>
        </w:rPr>
        <w:t>记录，亦有证据显示中国政府及其官方媒体一切以政治宣传为主导的本质</w:t>
      </w:r>
      <w:r>
        <w:rPr>
          <w:rFonts w:cstheme="minorHAnsi" w:hint="eastAsia"/>
          <w:color w:val="000000" w:themeColor="text1"/>
        </w:rPr>
        <w:t>，因此这些反面证据完全不具有任何说服力</w:t>
      </w:r>
      <w:r w:rsidR="00CD35A2">
        <w:rPr>
          <w:rFonts w:cstheme="minorHAnsi" w:hint="eastAsia"/>
          <w:color w:val="000000" w:themeColor="text1"/>
        </w:rPr>
        <w:t>。</w:t>
      </w:r>
    </w:p>
    <w:sectPr w:rsidR="002177A4">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13A" w:rsidRDefault="0030613A" w:rsidP="00EA1DFE">
      <w:pPr>
        <w:spacing w:after="0" w:line="240" w:lineRule="auto"/>
      </w:pPr>
      <w:r>
        <w:separator/>
      </w:r>
    </w:p>
  </w:endnote>
  <w:endnote w:type="continuationSeparator" w:id="0">
    <w:p w:rsidR="0030613A" w:rsidRDefault="0030613A" w:rsidP="00EA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00" w:rsidRDefault="00E7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00" w:rsidRDefault="00E758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00" w:rsidRDefault="00E75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13A" w:rsidRDefault="0030613A" w:rsidP="00EA1DFE">
      <w:pPr>
        <w:spacing w:after="0" w:line="240" w:lineRule="auto"/>
      </w:pPr>
      <w:r>
        <w:separator/>
      </w:r>
    </w:p>
  </w:footnote>
  <w:footnote w:type="continuationSeparator" w:id="0">
    <w:p w:rsidR="0030613A" w:rsidRDefault="0030613A" w:rsidP="00EA1DFE">
      <w:pPr>
        <w:spacing w:after="0" w:line="240" w:lineRule="auto"/>
      </w:pPr>
      <w:r>
        <w:continuationSeparator/>
      </w:r>
    </w:p>
  </w:footnote>
  <w:footnote w:id="1">
    <w:p w:rsidR="002B3E63" w:rsidRPr="00B26BD3" w:rsidRDefault="002B3E63" w:rsidP="000835B6">
      <w:pPr>
        <w:pStyle w:val="FootnoteText"/>
        <w:rPr>
          <w:sz w:val="18"/>
        </w:rPr>
      </w:pPr>
      <w:r w:rsidRPr="00B26BD3">
        <w:rPr>
          <w:rStyle w:val="FootnoteReference"/>
          <w:sz w:val="18"/>
        </w:rPr>
        <w:footnoteRef/>
      </w:r>
      <w:r w:rsidRPr="00B26BD3">
        <w:rPr>
          <w:sz w:val="18"/>
        </w:rPr>
        <w:t xml:space="preserve"> </w:t>
      </w:r>
      <w:r>
        <w:rPr>
          <w:sz w:val="18"/>
        </w:rPr>
        <w:t xml:space="preserve"> </w:t>
      </w:r>
      <w:r w:rsidRPr="001A0908">
        <w:rPr>
          <w:rFonts w:hint="eastAsia"/>
          <w:sz w:val="18"/>
        </w:rPr>
        <w:t>如果可能，请提供</w:t>
      </w:r>
      <w:r>
        <w:rPr>
          <w:rFonts w:hint="eastAsia"/>
          <w:sz w:val="18"/>
        </w:rPr>
        <w:t>在线引用链接。示范引用文字：有关国保支队实施酷刑和其他侵犯人权形式的概述，请参见</w:t>
      </w:r>
      <w:r>
        <w:rPr>
          <w:sz w:val="18"/>
        </w:rPr>
        <w:t>NGO</w:t>
      </w:r>
      <w:r>
        <w:rPr>
          <w:rFonts w:hint="eastAsia"/>
          <w:sz w:val="18"/>
        </w:rPr>
        <w:t>报告</w:t>
      </w:r>
      <w:r>
        <w:rPr>
          <w:rFonts w:hint="eastAsia"/>
          <w:sz w:val="18"/>
        </w:rPr>
        <w:t>A</w:t>
      </w:r>
      <w:r>
        <w:rPr>
          <w:rFonts w:hint="eastAsia"/>
          <w:sz w:val="18"/>
        </w:rPr>
        <w:t>，</w:t>
      </w:r>
      <w:r>
        <w:rPr>
          <w:sz w:val="18"/>
        </w:rPr>
        <w:t>NGO</w:t>
      </w:r>
      <w:r>
        <w:rPr>
          <w:rFonts w:hint="eastAsia"/>
          <w:sz w:val="18"/>
        </w:rPr>
        <w:t>报告</w:t>
      </w:r>
      <w:r>
        <w:rPr>
          <w:rFonts w:hint="eastAsia"/>
          <w:sz w:val="18"/>
        </w:rPr>
        <w:t>B</w:t>
      </w:r>
      <w:r>
        <w:rPr>
          <w:rFonts w:hint="eastAsia"/>
          <w:sz w:val="18"/>
        </w:rPr>
        <w:t>，联合国报告</w:t>
      </w:r>
      <w:r>
        <w:rPr>
          <w:rFonts w:hint="eastAsia"/>
          <w:sz w:val="18"/>
        </w:rPr>
        <w:t>B</w:t>
      </w:r>
      <w:r>
        <w:rPr>
          <w:rFonts w:hint="eastAsia"/>
          <w:sz w:val="18"/>
        </w:rPr>
        <w:t>以及报告</w:t>
      </w:r>
      <w:r>
        <w:rPr>
          <w:rFonts w:hint="eastAsia"/>
          <w:sz w:val="18"/>
        </w:rPr>
        <w:t>C</w:t>
      </w:r>
      <w:r w:rsidRPr="00B26BD3">
        <w:rPr>
          <w:sz w:val="18"/>
        </w:rPr>
        <w:t xml:space="preserve"> </w:t>
      </w:r>
    </w:p>
  </w:footnote>
  <w:footnote w:id="2">
    <w:p w:rsidR="002B3E63" w:rsidRPr="003D1340" w:rsidRDefault="002B3E63" w:rsidP="009307A8">
      <w:pPr>
        <w:pStyle w:val="FootnoteText"/>
        <w:rPr>
          <w:rFonts w:ascii="Times New Roman" w:hAnsi="Times New Roman" w:cs="Times New Roman"/>
          <w:sz w:val="18"/>
          <w:szCs w:val="18"/>
        </w:rPr>
      </w:pPr>
      <w:r w:rsidRPr="003D1340">
        <w:rPr>
          <w:rStyle w:val="FootnoteReference"/>
          <w:rFonts w:ascii="Times New Roman" w:hAnsi="Times New Roman" w:cs="Times New Roman"/>
          <w:sz w:val="18"/>
          <w:szCs w:val="18"/>
        </w:rPr>
        <w:footnoteRef/>
      </w:r>
      <w:r w:rsidRPr="003D1340">
        <w:rPr>
          <w:rFonts w:ascii="Times New Roman" w:hAnsi="Times New Roman" w:cs="Times New Roman"/>
          <w:sz w:val="18"/>
          <w:szCs w:val="18"/>
        </w:rPr>
        <w:t xml:space="preserve"> </w:t>
      </w:r>
      <w:r w:rsidRPr="003D1340">
        <w:rPr>
          <w:rFonts w:ascii="Times New Roman" w:hAnsi="Times New Roman" w:cs="Times New Roman" w:hint="eastAsia"/>
          <w:sz w:val="18"/>
          <w:szCs w:val="18"/>
        </w:rPr>
        <w:t>详见新闻报道</w:t>
      </w:r>
      <w:r w:rsidRPr="003D1340">
        <w:rPr>
          <w:rFonts w:ascii="Times New Roman" w:hAnsi="Times New Roman" w:cs="Times New Roman"/>
          <w:sz w:val="18"/>
          <w:szCs w:val="18"/>
        </w:rPr>
        <w:t xml:space="preserve"> A</w:t>
      </w:r>
    </w:p>
  </w:footnote>
  <w:footnote w:id="3">
    <w:p w:rsidR="002B3E63" w:rsidRPr="003D1340" w:rsidRDefault="002B3E63" w:rsidP="009307A8">
      <w:pPr>
        <w:pStyle w:val="FootnoteText"/>
        <w:rPr>
          <w:sz w:val="18"/>
          <w:szCs w:val="18"/>
        </w:rPr>
      </w:pPr>
      <w:r w:rsidRPr="003D1340">
        <w:rPr>
          <w:rStyle w:val="FootnoteReference"/>
          <w:rFonts w:ascii="Times New Roman" w:hAnsi="Times New Roman" w:cs="Times New Roman"/>
          <w:sz w:val="18"/>
          <w:szCs w:val="18"/>
        </w:rPr>
        <w:footnoteRef/>
      </w:r>
      <w:r w:rsidRPr="003D1340">
        <w:rPr>
          <w:rFonts w:ascii="Times New Roman" w:hAnsi="Times New Roman" w:cs="Times New Roman"/>
          <w:sz w:val="18"/>
          <w:szCs w:val="18"/>
        </w:rPr>
        <w:t xml:space="preserve"> </w:t>
      </w:r>
      <w:r w:rsidRPr="003D1340">
        <w:rPr>
          <w:rFonts w:ascii="Times New Roman" w:hAnsi="Times New Roman" w:cs="Times New Roman" w:hint="eastAsia"/>
          <w:sz w:val="18"/>
          <w:szCs w:val="18"/>
        </w:rPr>
        <w:t>同上</w:t>
      </w:r>
    </w:p>
  </w:footnote>
  <w:footnote w:id="4">
    <w:p w:rsidR="002B3E63" w:rsidRPr="00EF22A3" w:rsidRDefault="002B3E63" w:rsidP="009307A8">
      <w:pPr>
        <w:pStyle w:val="FootnoteText"/>
        <w:rPr>
          <w:rFonts w:ascii="Times New Roman" w:hAnsi="Times New Roman" w:cs="Times New Roman"/>
        </w:rPr>
      </w:pPr>
      <w:r w:rsidRPr="003D1340">
        <w:rPr>
          <w:rStyle w:val="FootnoteReference"/>
          <w:rFonts w:ascii="Times New Roman" w:hAnsi="Times New Roman" w:cs="Times New Roman"/>
          <w:sz w:val="18"/>
          <w:szCs w:val="18"/>
        </w:rPr>
        <w:footnoteRef/>
      </w:r>
      <w:r w:rsidRPr="003D1340">
        <w:rPr>
          <w:rFonts w:ascii="Times New Roman" w:hAnsi="Times New Roman" w:cs="Times New Roman"/>
          <w:sz w:val="18"/>
          <w:szCs w:val="18"/>
        </w:rPr>
        <w:t xml:space="preserve"> </w:t>
      </w:r>
      <w:r w:rsidRPr="003D1340">
        <w:rPr>
          <w:rFonts w:ascii="Times New Roman" w:hAnsi="Times New Roman" w:cs="Times New Roman" w:hint="eastAsia"/>
          <w:sz w:val="18"/>
          <w:szCs w:val="18"/>
        </w:rPr>
        <w:t>详见西班牙调查报告</w:t>
      </w:r>
      <w:r w:rsidRPr="003D1340">
        <w:rPr>
          <w:rFonts w:ascii="Times New Roman" w:hAnsi="Times New Roman" w:cs="Times New Roman"/>
          <w:sz w:val="18"/>
          <w:szCs w:val="18"/>
        </w:rPr>
        <w:t>B</w:t>
      </w:r>
    </w:p>
  </w:footnote>
  <w:footnote w:id="5">
    <w:p w:rsidR="002B3E63" w:rsidRPr="003D1340" w:rsidRDefault="002B3E63" w:rsidP="00BA136F">
      <w:pPr>
        <w:pStyle w:val="FootnoteText"/>
        <w:rPr>
          <w:rFonts w:ascii="Times New Roman" w:hAnsi="Times New Roman" w:cs="Times New Roman"/>
          <w:sz w:val="18"/>
          <w:szCs w:val="18"/>
        </w:rPr>
      </w:pPr>
      <w:r w:rsidRPr="003D1340">
        <w:rPr>
          <w:rStyle w:val="FootnoteReference"/>
          <w:rFonts w:ascii="Times New Roman" w:hAnsi="Times New Roman" w:cs="Times New Roman"/>
          <w:sz w:val="18"/>
          <w:szCs w:val="18"/>
        </w:rPr>
        <w:footnoteRef/>
      </w:r>
      <w:r w:rsidRPr="003D1340">
        <w:rPr>
          <w:rFonts w:ascii="Times New Roman" w:hAnsi="Times New Roman" w:cs="Times New Roman"/>
          <w:sz w:val="18"/>
          <w:szCs w:val="18"/>
        </w:rPr>
        <w:t xml:space="preserve"> </w:t>
      </w:r>
      <w:r w:rsidRPr="003D1340">
        <w:rPr>
          <w:rFonts w:ascii="Times New Roman" w:hAnsi="Times New Roman" w:cs="Times New Roman" w:hint="eastAsia"/>
          <w:sz w:val="18"/>
          <w:szCs w:val="18"/>
        </w:rPr>
        <w:t>此处参见</w:t>
      </w:r>
      <w:r w:rsidRPr="003D1340">
        <w:rPr>
          <w:rFonts w:ascii="Times New Roman" w:hAnsi="Times New Roman" w:cs="Times New Roman"/>
          <w:sz w:val="18"/>
          <w:szCs w:val="18"/>
        </w:rPr>
        <w:t>NGO</w:t>
      </w:r>
      <w:r w:rsidRPr="003D1340">
        <w:rPr>
          <w:rFonts w:ascii="Times New Roman" w:hAnsi="Times New Roman" w:cs="Times New Roman" w:hint="eastAsia"/>
          <w:sz w:val="18"/>
          <w:szCs w:val="18"/>
        </w:rPr>
        <w:t>报告并引用相关链接</w:t>
      </w:r>
      <w:r w:rsidRPr="003D1340">
        <w:rPr>
          <w:rFonts w:ascii="Times New Roman" w:hAnsi="Times New Roman" w:cs="Times New Roman"/>
          <w:sz w:val="18"/>
          <w:szCs w:val="18"/>
        </w:rPr>
        <w:t xml:space="preserve">  </w:t>
      </w:r>
    </w:p>
  </w:footnote>
  <w:footnote w:id="6">
    <w:p w:rsidR="002B3E63" w:rsidRPr="003D1340" w:rsidRDefault="002B3E63" w:rsidP="00BA136F">
      <w:pPr>
        <w:pStyle w:val="FootnoteText"/>
        <w:rPr>
          <w:rFonts w:ascii="Times New Roman" w:hAnsi="Times New Roman" w:cs="Times New Roman"/>
          <w:sz w:val="18"/>
          <w:szCs w:val="18"/>
        </w:rPr>
      </w:pPr>
      <w:r w:rsidRPr="003D1340">
        <w:rPr>
          <w:rStyle w:val="FootnoteReference"/>
          <w:rFonts w:ascii="Times New Roman" w:hAnsi="Times New Roman" w:cs="Times New Roman"/>
          <w:sz w:val="18"/>
          <w:szCs w:val="18"/>
        </w:rPr>
        <w:footnoteRef/>
      </w:r>
      <w:r w:rsidRPr="003D1340">
        <w:rPr>
          <w:rFonts w:ascii="Times New Roman" w:hAnsi="Times New Roman" w:cs="Times New Roman"/>
          <w:sz w:val="18"/>
          <w:szCs w:val="18"/>
        </w:rPr>
        <w:t xml:space="preserve"> </w:t>
      </w:r>
      <w:r>
        <w:rPr>
          <w:rFonts w:ascii="Times New Roman" w:hAnsi="Times New Roman" w:cs="Times New Roman" w:hint="eastAsia"/>
          <w:sz w:val="18"/>
          <w:szCs w:val="18"/>
        </w:rPr>
        <w:t>详情请参见</w:t>
      </w:r>
      <w:r>
        <w:rPr>
          <w:rFonts w:ascii="Times New Roman" w:hAnsi="Times New Roman" w:cs="Times New Roman"/>
          <w:sz w:val="18"/>
          <w:szCs w:val="18"/>
        </w:rPr>
        <w:t>NGO</w:t>
      </w:r>
      <w:r>
        <w:rPr>
          <w:rFonts w:ascii="Times New Roman" w:hAnsi="Times New Roman" w:cs="Times New Roman" w:hint="eastAsia"/>
          <w:sz w:val="18"/>
          <w:szCs w:val="18"/>
        </w:rPr>
        <w:t>报告</w:t>
      </w:r>
      <w:r>
        <w:rPr>
          <w:rFonts w:ascii="Times New Roman" w:hAnsi="Times New Roman" w:cs="Times New Roman"/>
          <w:sz w:val="18"/>
          <w:szCs w:val="18"/>
        </w:rPr>
        <w:t>XXXX</w:t>
      </w:r>
      <w:r>
        <w:rPr>
          <w:rFonts w:ascii="Times New Roman" w:hAnsi="Times New Roman" w:cs="Times New Roman"/>
          <w:sz w:val="18"/>
          <w:szCs w:val="18"/>
        </w:rPr>
        <w:t>，</w:t>
      </w:r>
      <w:r>
        <w:rPr>
          <w:rFonts w:ascii="Times New Roman" w:hAnsi="Times New Roman" w:cs="Times New Roman" w:hint="eastAsia"/>
          <w:sz w:val="18"/>
          <w:szCs w:val="18"/>
        </w:rPr>
        <w:t>第</w:t>
      </w:r>
      <w:r>
        <w:rPr>
          <w:rFonts w:ascii="Times New Roman" w:hAnsi="Times New Roman" w:cs="Times New Roman" w:hint="eastAsia"/>
          <w:sz w:val="18"/>
          <w:szCs w:val="18"/>
        </w:rPr>
        <w:t>4</w:t>
      </w:r>
      <w:r>
        <w:rPr>
          <w:rFonts w:ascii="Times New Roman" w:hAnsi="Times New Roman" w:cs="Times New Roman" w:hint="eastAsia"/>
          <w:sz w:val="18"/>
          <w:szCs w:val="18"/>
        </w:rPr>
        <w:t>页</w:t>
      </w:r>
      <w:r w:rsidRPr="003D1340">
        <w:rPr>
          <w:rFonts w:ascii="Times New Roman" w:hAnsi="Times New Roman" w:cs="Times New Roman"/>
          <w:sz w:val="18"/>
          <w:szCs w:val="18"/>
        </w:rPr>
        <w:t xml:space="preserve"> </w:t>
      </w:r>
    </w:p>
  </w:footnote>
  <w:footnote w:id="7">
    <w:p w:rsidR="002B3E63" w:rsidRPr="00EF22A3" w:rsidRDefault="002B3E63" w:rsidP="00BA136F">
      <w:pPr>
        <w:pStyle w:val="FootnoteText"/>
        <w:rPr>
          <w:rFonts w:ascii="Times New Roman" w:hAnsi="Times New Roman" w:cs="Times New Roman"/>
        </w:rPr>
      </w:pPr>
      <w:r w:rsidRPr="003D1340">
        <w:rPr>
          <w:rStyle w:val="FootnoteReference"/>
          <w:rFonts w:ascii="Times New Roman" w:hAnsi="Times New Roman" w:cs="Times New Roman"/>
          <w:sz w:val="18"/>
          <w:szCs w:val="18"/>
        </w:rPr>
        <w:footnoteRef/>
      </w:r>
      <w:r w:rsidRPr="003D1340">
        <w:rPr>
          <w:rFonts w:ascii="Times New Roman" w:hAnsi="Times New Roman" w:cs="Times New Roman"/>
          <w:sz w:val="18"/>
          <w:szCs w:val="18"/>
        </w:rPr>
        <w:t xml:space="preserve"> </w:t>
      </w:r>
      <w:r>
        <w:rPr>
          <w:rFonts w:ascii="Times New Roman" w:hAnsi="Times New Roman" w:cs="Times New Roman" w:hint="eastAsia"/>
          <w:sz w:val="18"/>
          <w:szCs w:val="18"/>
        </w:rPr>
        <w:t>请参见联合国和</w:t>
      </w:r>
      <w:r>
        <w:rPr>
          <w:rFonts w:ascii="Times New Roman" w:hAnsi="Times New Roman" w:cs="Times New Roman"/>
          <w:sz w:val="18"/>
          <w:szCs w:val="18"/>
        </w:rPr>
        <w:t>NGO</w:t>
      </w:r>
      <w:r>
        <w:rPr>
          <w:rFonts w:ascii="Times New Roman" w:hAnsi="Times New Roman" w:cs="Times New Roman" w:hint="eastAsia"/>
          <w:sz w:val="18"/>
          <w:szCs w:val="18"/>
        </w:rPr>
        <w:t>谴责声明</w:t>
      </w:r>
      <w:r w:rsidRPr="003D1340">
        <w:rPr>
          <w:rFonts w:ascii="Times New Roman" w:hAnsi="Times New Roman" w:cs="Times New Roman"/>
          <w:sz w:val="18"/>
          <w:szCs w:val="18"/>
        </w:rPr>
        <w:t xml:space="preserve"> </w:t>
      </w:r>
    </w:p>
  </w:footnote>
  <w:footnote w:id="8">
    <w:p w:rsidR="002B3E63" w:rsidRPr="00CA66BA" w:rsidRDefault="002B3E63" w:rsidP="00EA1DFE">
      <w:pPr>
        <w:pStyle w:val="FootnoteText"/>
        <w:rPr>
          <w:sz w:val="18"/>
          <w:szCs w:val="18"/>
        </w:rPr>
      </w:pPr>
      <w:r>
        <w:rPr>
          <w:rStyle w:val="FootnoteReference"/>
        </w:rPr>
        <w:footnoteRef/>
      </w:r>
      <w:r>
        <w:t xml:space="preserve"> </w:t>
      </w:r>
      <w:r>
        <w:rPr>
          <w:rFonts w:hint="eastAsia"/>
          <w:sz w:val="18"/>
          <w:szCs w:val="18"/>
        </w:rPr>
        <w:t>《第</w:t>
      </w:r>
      <w:r>
        <w:rPr>
          <w:rFonts w:hint="eastAsia"/>
          <w:sz w:val="18"/>
          <w:szCs w:val="18"/>
        </w:rPr>
        <w:t>13818</w:t>
      </w:r>
      <w:r>
        <w:rPr>
          <w:rFonts w:hint="eastAsia"/>
          <w:sz w:val="18"/>
          <w:szCs w:val="18"/>
        </w:rPr>
        <w:t>号行政命令》法规全文（英文）</w:t>
      </w:r>
      <w:r>
        <w:rPr>
          <w:sz w:val="18"/>
          <w:szCs w:val="18"/>
        </w:rPr>
        <w:t>,</w:t>
      </w:r>
      <w:r w:rsidRPr="00CA66BA">
        <w:t xml:space="preserve"> </w:t>
      </w:r>
      <w:r w:rsidRPr="00CA66BA">
        <w:rPr>
          <w:sz w:val="18"/>
          <w:szCs w:val="18"/>
        </w:rPr>
        <w:t>https://www.whitehouse.gov/presidential-actions/executive-order-blocking-property-persons-involved-serious-human-rights-abuse-corruption/</w:t>
      </w:r>
    </w:p>
  </w:footnote>
  <w:footnote w:id="9">
    <w:p w:rsidR="002B3E63" w:rsidRPr="00B26BD3" w:rsidRDefault="002B3E63" w:rsidP="00342879">
      <w:pPr>
        <w:pStyle w:val="FootnoteText"/>
        <w:rPr>
          <w:sz w:val="18"/>
        </w:rPr>
      </w:pPr>
      <w:r w:rsidRPr="00B26BD3">
        <w:rPr>
          <w:rStyle w:val="FootnoteReference"/>
          <w:sz w:val="18"/>
        </w:rPr>
        <w:footnoteRef/>
      </w:r>
      <w:r w:rsidRPr="00B26BD3">
        <w:rPr>
          <w:sz w:val="18"/>
        </w:rPr>
        <w:t xml:space="preserve"> </w:t>
      </w:r>
      <w:r>
        <w:rPr>
          <w:rFonts w:hint="eastAsia"/>
          <w:sz w:val="18"/>
        </w:rPr>
        <w:t>请见</w:t>
      </w:r>
      <w:r>
        <w:rPr>
          <w:rFonts w:hint="eastAsia"/>
          <w:sz w:val="18"/>
        </w:rPr>
        <w:t>N</w:t>
      </w:r>
      <w:r>
        <w:rPr>
          <w:sz w:val="18"/>
        </w:rPr>
        <w:t>GO</w:t>
      </w:r>
      <w:r>
        <w:rPr>
          <w:rFonts w:hint="eastAsia"/>
          <w:sz w:val="18"/>
        </w:rPr>
        <w:t>报告</w:t>
      </w:r>
      <w:r>
        <w:rPr>
          <w:rFonts w:hint="eastAsia"/>
          <w:sz w:val="18"/>
        </w:rPr>
        <w:t>A</w:t>
      </w:r>
      <w:r>
        <w:rPr>
          <w:sz w:val="18"/>
        </w:rPr>
        <w:t>,B,C,D</w:t>
      </w:r>
      <w:r w:rsidRPr="00B26BD3">
        <w:rPr>
          <w:sz w:val="18"/>
        </w:rPr>
        <w:t xml:space="preserve"> </w:t>
      </w:r>
    </w:p>
  </w:footnote>
  <w:footnote w:id="10">
    <w:p w:rsidR="002B3E63" w:rsidRPr="00EA7AC1" w:rsidRDefault="002B3E63" w:rsidP="00342879">
      <w:pPr>
        <w:pStyle w:val="FootnoteText"/>
        <w:rPr>
          <w:sz w:val="18"/>
        </w:rPr>
      </w:pPr>
      <w:r w:rsidRPr="00EA7AC1">
        <w:rPr>
          <w:rStyle w:val="FootnoteReference"/>
          <w:sz w:val="18"/>
        </w:rPr>
        <w:footnoteRef/>
      </w:r>
      <w:r w:rsidRPr="00EA7AC1">
        <w:rPr>
          <w:sz w:val="18"/>
        </w:rPr>
        <w:t xml:space="preserve"> </w:t>
      </w:r>
      <w:r w:rsidRPr="00EA7AC1">
        <w:rPr>
          <w:rFonts w:hint="eastAsia"/>
          <w:sz w:val="18"/>
        </w:rPr>
        <w:t>如果可能，此处提供在线引用链接</w:t>
      </w:r>
    </w:p>
  </w:footnote>
  <w:footnote w:id="11">
    <w:p w:rsidR="002B3E63" w:rsidRPr="00EA7AC1" w:rsidRDefault="002B3E63" w:rsidP="00342879">
      <w:pPr>
        <w:pStyle w:val="FootnoteText"/>
        <w:rPr>
          <w:sz w:val="18"/>
        </w:rPr>
      </w:pPr>
      <w:r w:rsidRPr="00EA7AC1">
        <w:rPr>
          <w:rStyle w:val="FootnoteReference"/>
          <w:sz w:val="18"/>
        </w:rPr>
        <w:footnoteRef/>
      </w:r>
      <w:r w:rsidRPr="00EA7AC1">
        <w:rPr>
          <w:rFonts w:hint="eastAsia"/>
          <w:sz w:val="18"/>
        </w:rPr>
        <w:t xml:space="preserve"> </w:t>
      </w:r>
      <w:r w:rsidRPr="00EA7AC1">
        <w:rPr>
          <w:rFonts w:hint="eastAsia"/>
          <w:sz w:val="18"/>
        </w:rPr>
        <w:t>如果可能，此处提供在线引用链接</w:t>
      </w:r>
    </w:p>
  </w:footnote>
  <w:footnote w:id="12">
    <w:p w:rsidR="002B3E63" w:rsidRPr="00EA7AC1" w:rsidRDefault="002B3E63" w:rsidP="00342879">
      <w:pPr>
        <w:pStyle w:val="FootnoteText"/>
        <w:rPr>
          <w:sz w:val="18"/>
        </w:rPr>
      </w:pPr>
      <w:r w:rsidRPr="00EA7AC1">
        <w:rPr>
          <w:rStyle w:val="FootnoteReference"/>
          <w:sz w:val="18"/>
        </w:rPr>
        <w:footnoteRef/>
      </w:r>
      <w:r w:rsidRPr="00EA7AC1">
        <w:rPr>
          <w:rFonts w:hint="eastAsia"/>
          <w:sz w:val="18"/>
        </w:rPr>
        <w:t xml:space="preserve"> </w:t>
      </w:r>
      <w:r w:rsidRPr="00EA7AC1">
        <w:rPr>
          <w:rFonts w:hint="eastAsia"/>
          <w:sz w:val="18"/>
        </w:rPr>
        <w:t>如果可能，此处提供在线引用链接</w:t>
      </w:r>
    </w:p>
  </w:footnote>
  <w:footnote w:id="13">
    <w:p w:rsidR="002B3E63" w:rsidRPr="00EA7AC1" w:rsidRDefault="002B3E63" w:rsidP="00342879">
      <w:pPr>
        <w:pStyle w:val="FootnoteText"/>
        <w:rPr>
          <w:sz w:val="18"/>
        </w:rPr>
      </w:pPr>
      <w:r w:rsidRPr="00EA7AC1">
        <w:rPr>
          <w:rStyle w:val="FootnoteReference"/>
          <w:sz w:val="18"/>
        </w:rPr>
        <w:footnoteRef/>
      </w:r>
      <w:r w:rsidRPr="00EA7AC1">
        <w:rPr>
          <w:rFonts w:hint="eastAsia"/>
          <w:sz w:val="18"/>
        </w:rPr>
        <w:t xml:space="preserve"> </w:t>
      </w:r>
      <w:r w:rsidRPr="00EA7AC1">
        <w:rPr>
          <w:rFonts w:hint="eastAsia"/>
          <w:sz w:val="18"/>
        </w:rPr>
        <w:t>如果可能，此处提供在线引用链接</w:t>
      </w:r>
    </w:p>
  </w:footnote>
  <w:footnote w:id="14">
    <w:p w:rsidR="002B3E63" w:rsidRPr="00EA7AC1" w:rsidRDefault="002B3E63" w:rsidP="00342879">
      <w:pPr>
        <w:pStyle w:val="FootnoteText"/>
        <w:rPr>
          <w:sz w:val="18"/>
        </w:rPr>
      </w:pPr>
      <w:r w:rsidRPr="00EA7AC1">
        <w:rPr>
          <w:rStyle w:val="FootnoteReference"/>
          <w:sz w:val="18"/>
        </w:rPr>
        <w:footnoteRef/>
      </w:r>
      <w:r w:rsidRPr="00EA7AC1">
        <w:rPr>
          <w:rFonts w:hint="eastAsia"/>
          <w:sz w:val="18"/>
        </w:rPr>
        <w:t xml:space="preserve"> </w:t>
      </w:r>
      <w:r w:rsidRPr="00EA7AC1">
        <w:rPr>
          <w:rFonts w:hint="eastAsia"/>
          <w:sz w:val="18"/>
        </w:rPr>
        <w:t>如果可能，此处提供在线引用链接</w:t>
      </w:r>
    </w:p>
  </w:footnote>
  <w:footnote w:id="15">
    <w:p w:rsidR="002B3E63" w:rsidRPr="00EA7AC1" w:rsidRDefault="002B3E63" w:rsidP="00342879">
      <w:pPr>
        <w:pStyle w:val="FootnoteText"/>
        <w:rPr>
          <w:sz w:val="18"/>
        </w:rPr>
      </w:pPr>
      <w:r w:rsidRPr="00EA7AC1">
        <w:rPr>
          <w:rStyle w:val="FootnoteReference"/>
          <w:sz w:val="18"/>
        </w:rPr>
        <w:footnoteRef/>
      </w:r>
      <w:r w:rsidRPr="00EA7AC1">
        <w:rPr>
          <w:rFonts w:hint="eastAsia"/>
          <w:sz w:val="18"/>
        </w:rPr>
        <w:t xml:space="preserve"> </w:t>
      </w:r>
      <w:r w:rsidRPr="00EA7AC1">
        <w:rPr>
          <w:rFonts w:hint="eastAsia"/>
          <w:sz w:val="18"/>
        </w:rPr>
        <w:t>如果可能，此处提供在线引用链接</w:t>
      </w:r>
    </w:p>
  </w:footnote>
  <w:footnote w:id="16">
    <w:p w:rsidR="002B3E63" w:rsidRPr="00EA7AC1" w:rsidRDefault="002B3E63" w:rsidP="00342879">
      <w:pPr>
        <w:pStyle w:val="FootnoteText"/>
        <w:rPr>
          <w:sz w:val="18"/>
        </w:rPr>
      </w:pPr>
      <w:r w:rsidRPr="00EA7AC1">
        <w:rPr>
          <w:rStyle w:val="FootnoteReference"/>
          <w:sz w:val="18"/>
        </w:rPr>
        <w:footnoteRef/>
      </w:r>
      <w:r w:rsidRPr="00EA7AC1">
        <w:rPr>
          <w:rFonts w:hint="eastAsia"/>
          <w:sz w:val="18"/>
        </w:rPr>
        <w:t xml:space="preserve"> </w:t>
      </w:r>
      <w:r w:rsidRPr="00EA7AC1">
        <w:rPr>
          <w:rFonts w:hint="eastAsia"/>
          <w:sz w:val="18"/>
        </w:rPr>
        <w:t>如果可能，此处提供在线引用链接</w:t>
      </w:r>
    </w:p>
  </w:footnote>
  <w:footnote w:id="17">
    <w:p w:rsidR="002B3E63" w:rsidRPr="00EA7AC1" w:rsidRDefault="002B3E63" w:rsidP="00342879">
      <w:pPr>
        <w:pStyle w:val="FootnoteText"/>
        <w:rPr>
          <w:sz w:val="18"/>
        </w:rPr>
      </w:pPr>
      <w:r w:rsidRPr="00EA7AC1">
        <w:rPr>
          <w:rStyle w:val="FootnoteReference"/>
          <w:sz w:val="18"/>
        </w:rPr>
        <w:footnoteRef/>
      </w:r>
      <w:r w:rsidRPr="00EA7AC1">
        <w:rPr>
          <w:rFonts w:hint="eastAsia"/>
          <w:sz w:val="18"/>
        </w:rPr>
        <w:t xml:space="preserve"> </w:t>
      </w:r>
      <w:r w:rsidRPr="00EA7AC1">
        <w:rPr>
          <w:rFonts w:hint="eastAsia"/>
          <w:sz w:val="18"/>
        </w:rPr>
        <w:t>如果可能，此处提供在线引用链接</w:t>
      </w:r>
    </w:p>
  </w:footnote>
  <w:footnote w:id="18">
    <w:p w:rsidR="002B3E63" w:rsidRPr="00B26BD3" w:rsidRDefault="002B3E63" w:rsidP="00342879">
      <w:pPr>
        <w:pStyle w:val="FootnoteText"/>
        <w:rPr>
          <w:sz w:val="18"/>
        </w:rPr>
      </w:pPr>
      <w:r w:rsidRPr="00EA7AC1">
        <w:rPr>
          <w:rStyle w:val="FootnoteReference"/>
          <w:sz w:val="18"/>
        </w:rPr>
        <w:footnoteRef/>
      </w:r>
      <w:r w:rsidRPr="00EA7AC1">
        <w:rPr>
          <w:rFonts w:hint="eastAsia"/>
          <w:sz w:val="18"/>
        </w:rPr>
        <w:t xml:space="preserve"> </w:t>
      </w:r>
      <w:r w:rsidRPr="00EA7AC1">
        <w:rPr>
          <w:rFonts w:hint="eastAsia"/>
          <w:sz w:val="18"/>
        </w:rPr>
        <w:t>如果可能，此处提供在线引用链接</w:t>
      </w:r>
    </w:p>
  </w:footnote>
  <w:footnote w:id="19">
    <w:p w:rsidR="002B3E63" w:rsidRPr="00B26BD3" w:rsidRDefault="002B3E63" w:rsidP="00CD35A2">
      <w:pPr>
        <w:pStyle w:val="FootnoteText"/>
        <w:rPr>
          <w:sz w:val="18"/>
        </w:rPr>
      </w:pPr>
      <w:r w:rsidRPr="00B26BD3">
        <w:rPr>
          <w:rStyle w:val="FootnoteReference"/>
          <w:sz w:val="18"/>
        </w:rPr>
        <w:footnoteRef/>
      </w:r>
      <w:r>
        <w:rPr>
          <w:sz w:val="18"/>
        </w:rPr>
        <w:t xml:space="preserve"> </w:t>
      </w:r>
      <w:r>
        <w:rPr>
          <w:rFonts w:hint="eastAsia"/>
          <w:sz w:val="18"/>
        </w:rPr>
        <w:t>美国法典</w:t>
      </w:r>
      <w:r>
        <w:rPr>
          <w:rFonts w:hint="eastAsia"/>
          <w:sz w:val="18"/>
        </w:rPr>
        <w:t xml:space="preserve"> </w:t>
      </w:r>
      <w:r>
        <w:rPr>
          <w:rFonts w:hint="eastAsia"/>
          <w:sz w:val="18"/>
        </w:rPr>
        <w:t>第</w:t>
      </w:r>
      <w:r>
        <w:rPr>
          <w:rFonts w:hint="eastAsia"/>
          <w:sz w:val="18"/>
        </w:rPr>
        <w:t>22</w:t>
      </w:r>
      <w:r>
        <w:rPr>
          <w:rFonts w:hint="eastAsia"/>
          <w:sz w:val="18"/>
        </w:rPr>
        <w:t>条，</w:t>
      </w:r>
      <w:r w:rsidRPr="00B26BD3">
        <w:rPr>
          <w:sz w:val="18"/>
        </w:rPr>
        <w:t xml:space="preserve"> 2340(d)(1)</w:t>
      </w:r>
      <w:r>
        <w:rPr>
          <w:rFonts w:hint="eastAsia"/>
          <w:sz w:val="18"/>
        </w:rPr>
        <w:t>节</w:t>
      </w:r>
    </w:p>
  </w:footnote>
  <w:footnote w:id="20">
    <w:p w:rsidR="002B3E63" w:rsidRPr="00B26BD3" w:rsidRDefault="002B3E63" w:rsidP="00CD35A2">
      <w:pPr>
        <w:pStyle w:val="FootnoteText"/>
        <w:rPr>
          <w:sz w:val="18"/>
        </w:rPr>
      </w:pPr>
      <w:r w:rsidRPr="00B26BD3">
        <w:rPr>
          <w:rStyle w:val="FootnoteReference"/>
          <w:sz w:val="18"/>
        </w:rPr>
        <w:footnoteRef/>
      </w:r>
      <w:r>
        <w:rPr>
          <w:sz w:val="18"/>
        </w:rPr>
        <w:t xml:space="preserve"> </w:t>
      </w:r>
      <w:r>
        <w:rPr>
          <w:rFonts w:hint="eastAsia"/>
          <w:sz w:val="18"/>
        </w:rPr>
        <w:t>美国法典</w:t>
      </w:r>
      <w:r>
        <w:rPr>
          <w:rFonts w:hint="eastAsia"/>
          <w:sz w:val="18"/>
        </w:rPr>
        <w:t xml:space="preserve"> </w:t>
      </w:r>
      <w:r>
        <w:rPr>
          <w:rFonts w:hint="eastAsia"/>
          <w:sz w:val="18"/>
        </w:rPr>
        <w:t>第</w:t>
      </w:r>
      <w:r>
        <w:rPr>
          <w:rFonts w:hint="eastAsia"/>
          <w:sz w:val="18"/>
        </w:rPr>
        <w:t>18</w:t>
      </w:r>
      <w:r>
        <w:rPr>
          <w:rFonts w:hint="eastAsia"/>
          <w:sz w:val="18"/>
        </w:rPr>
        <w:t>条，</w:t>
      </w:r>
      <w:r>
        <w:rPr>
          <w:sz w:val="18"/>
        </w:rPr>
        <w:t>2430(1)</w:t>
      </w:r>
      <w:r>
        <w:rPr>
          <w:rFonts w:hint="eastAsia"/>
          <w:sz w:val="18"/>
        </w:rPr>
        <w:t>节</w:t>
      </w:r>
      <w:r>
        <w:rPr>
          <w:rFonts w:hint="eastAsia"/>
          <w:sz w:val="18"/>
        </w:rPr>
        <w:t xml:space="preserve"> </w:t>
      </w:r>
      <w:r>
        <w:rPr>
          <w:sz w:val="18"/>
        </w:rPr>
        <w:t>(2004)</w:t>
      </w:r>
      <w:r>
        <w:rPr>
          <w:sz w:val="18"/>
        </w:rPr>
        <w:t>，（</w:t>
      </w:r>
      <w:r>
        <w:rPr>
          <w:sz w:val="18"/>
        </w:rPr>
        <w:t>“</w:t>
      </w:r>
      <w:r>
        <w:rPr>
          <w:rFonts w:hint="eastAsia"/>
          <w:sz w:val="18"/>
        </w:rPr>
        <w:t>酷刑”是指某人根据法律权力的表象下行事，专门对在其羁押或人身控制下的他人造成严重的身体或精神上的痛苦或折磨，法律制裁带来的痛苦或折磨除外）</w:t>
      </w:r>
    </w:p>
  </w:footnote>
  <w:footnote w:id="21">
    <w:p w:rsidR="00B93FE9" w:rsidRPr="00B26BD3" w:rsidRDefault="00B93FE9" w:rsidP="00B93FE9">
      <w:pPr>
        <w:pStyle w:val="FootnoteText"/>
        <w:rPr>
          <w:sz w:val="18"/>
        </w:rPr>
      </w:pPr>
      <w:r w:rsidRPr="00B26BD3">
        <w:rPr>
          <w:rStyle w:val="FootnoteReference"/>
          <w:sz w:val="18"/>
        </w:rPr>
        <w:footnoteRef/>
      </w:r>
      <w:r>
        <w:rPr>
          <w:sz w:val="18"/>
        </w:rPr>
        <w:t xml:space="preserve"> </w:t>
      </w:r>
      <w:r>
        <w:rPr>
          <w:rFonts w:hint="eastAsia"/>
          <w:sz w:val="18"/>
        </w:rPr>
        <w:t>参见《</w:t>
      </w:r>
      <w:r w:rsidRPr="00B93FE9">
        <w:rPr>
          <w:rFonts w:hint="eastAsia"/>
          <w:sz w:val="18"/>
        </w:rPr>
        <w:t>禁止酷刑和其他残忍、不人道或有辱人格的待遇或处罚公约</w:t>
      </w:r>
      <w:r>
        <w:rPr>
          <w:rFonts w:hint="eastAsia"/>
          <w:sz w:val="18"/>
        </w:rPr>
        <w:t>》第</w:t>
      </w:r>
      <w:r>
        <w:rPr>
          <w:rFonts w:hint="eastAsia"/>
          <w:sz w:val="18"/>
        </w:rPr>
        <w:t>1</w:t>
      </w:r>
      <w:r>
        <w:rPr>
          <w:rFonts w:hint="eastAsia"/>
          <w:sz w:val="18"/>
        </w:rPr>
        <w:t>条</w:t>
      </w:r>
    </w:p>
  </w:footnote>
  <w:footnote w:id="22">
    <w:p w:rsidR="002B3E63" w:rsidRPr="0017075E" w:rsidRDefault="002B3E63" w:rsidP="00EA1DFE">
      <w:pPr>
        <w:pStyle w:val="FootnoteText"/>
        <w:rPr>
          <w:sz w:val="18"/>
          <w:szCs w:val="18"/>
        </w:rPr>
      </w:pPr>
      <w:r>
        <w:rPr>
          <w:rStyle w:val="FootnoteReference"/>
        </w:rPr>
        <w:footnoteRef/>
      </w:r>
      <w:r>
        <w:t xml:space="preserve"> </w:t>
      </w:r>
      <w:r>
        <w:rPr>
          <w:rFonts w:hint="eastAsia"/>
          <w:sz w:val="18"/>
          <w:szCs w:val="18"/>
        </w:rPr>
        <w:t>此处提供当次外交部例行发布会内容链接</w:t>
      </w:r>
    </w:p>
  </w:footnote>
  <w:footnote w:id="23">
    <w:p w:rsidR="002B3E63" w:rsidRPr="005029A2" w:rsidRDefault="002B3E63" w:rsidP="00EA1DFE">
      <w:pPr>
        <w:pStyle w:val="FootnoteText"/>
        <w:rPr>
          <w:sz w:val="18"/>
          <w:szCs w:val="18"/>
        </w:rPr>
      </w:pPr>
      <w:r>
        <w:rPr>
          <w:rStyle w:val="FootnoteReference"/>
        </w:rPr>
        <w:footnoteRef/>
      </w:r>
      <w:r>
        <w:t xml:space="preserve"> </w:t>
      </w:r>
      <w:r>
        <w:rPr>
          <w:rFonts w:hint="eastAsia"/>
          <w:sz w:val="18"/>
          <w:szCs w:val="18"/>
        </w:rPr>
        <w:t>此处提供官方媒体报道链接</w:t>
      </w:r>
    </w:p>
  </w:footnote>
  <w:footnote w:id="24">
    <w:p w:rsidR="002B3E63" w:rsidRPr="005029A2" w:rsidRDefault="002B3E63" w:rsidP="00EA1DFE">
      <w:pPr>
        <w:pStyle w:val="FootnoteText"/>
      </w:pPr>
      <w:r>
        <w:rPr>
          <w:rStyle w:val="FootnoteReference"/>
        </w:rPr>
        <w:footnoteRef/>
      </w:r>
      <w:r>
        <w:t xml:space="preserve"> </w:t>
      </w:r>
      <w:r w:rsidRPr="005029A2">
        <w:rPr>
          <w:rFonts w:hint="eastAsia"/>
          <w:sz w:val="18"/>
          <w:szCs w:val="18"/>
        </w:rPr>
        <w:t>此</w:t>
      </w:r>
      <w:r>
        <w:rPr>
          <w:rFonts w:hint="eastAsia"/>
          <w:sz w:val="18"/>
          <w:szCs w:val="18"/>
        </w:rPr>
        <w:t>处提供相关视频链接</w:t>
      </w:r>
    </w:p>
  </w:footnote>
  <w:footnote w:id="25">
    <w:p w:rsidR="002B3E63" w:rsidRPr="00C046BF" w:rsidRDefault="002B3E63" w:rsidP="00EA1DFE">
      <w:pPr>
        <w:pStyle w:val="FootnoteText"/>
        <w:rPr>
          <w:sz w:val="18"/>
          <w:szCs w:val="18"/>
        </w:rPr>
      </w:pPr>
      <w:r>
        <w:rPr>
          <w:rStyle w:val="FootnoteReference"/>
        </w:rPr>
        <w:footnoteRef/>
      </w:r>
      <w:r>
        <w:t xml:space="preserve"> </w:t>
      </w:r>
      <w:r>
        <w:rPr>
          <w:rFonts w:hint="eastAsia"/>
          <w:sz w:val="18"/>
          <w:szCs w:val="18"/>
        </w:rPr>
        <w:t>此处提供电视认罪报告链接</w:t>
      </w:r>
    </w:p>
  </w:footnote>
  <w:footnote w:id="26">
    <w:p w:rsidR="002B3E63" w:rsidRPr="00D33B92" w:rsidRDefault="002B3E63" w:rsidP="00EA1DFE">
      <w:pPr>
        <w:pStyle w:val="FootnoteText"/>
        <w:rPr>
          <w:sz w:val="18"/>
          <w:szCs w:val="18"/>
        </w:rPr>
      </w:pPr>
      <w:r>
        <w:rPr>
          <w:rStyle w:val="FootnoteReference"/>
        </w:rPr>
        <w:footnoteRef/>
      </w:r>
      <w:r>
        <w:t xml:space="preserve"> </w:t>
      </w:r>
      <w:r>
        <w:rPr>
          <w:rFonts w:hint="eastAsia"/>
          <w:sz w:val="18"/>
          <w:szCs w:val="18"/>
        </w:rPr>
        <w:t>此处提供文章链接</w:t>
      </w:r>
    </w:p>
  </w:footnote>
  <w:footnote w:id="27">
    <w:p w:rsidR="002B3E63" w:rsidRPr="00C046BF" w:rsidRDefault="002B3E63" w:rsidP="00EA1DFE">
      <w:pPr>
        <w:pStyle w:val="FootnoteText"/>
        <w:rPr>
          <w:sz w:val="18"/>
          <w:szCs w:val="18"/>
        </w:rPr>
      </w:pPr>
      <w:r>
        <w:rPr>
          <w:rStyle w:val="FootnoteReference"/>
        </w:rPr>
        <w:footnoteRef/>
      </w:r>
      <w:r>
        <w:t xml:space="preserve"> </w:t>
      </w:r>
      <w:r>
        <w:rPr>
          <w:rFonts w:hint="eastAsia"/>
          <w:sz w:val="18"/>
          <w:szCs w:val="18"/>
        </w:rPr>
        <w:t>此处提供各人权组织发布的相位报告链接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00" w:rsidRDefault="00E75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00" w:rsidRDefault="00E758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00" w:rsidRDefault="00E75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1870"/>
    <w:multiLevelType w:val="hybridMultilevel"/>
    <w:tmpl w:val="6C00B52E"/>
    <w:lvl w:ilvl="0" w:tplc="8290576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05216F30"/>
    <w:multiLevelType w:val="hybridMultilevel"/>
    <w:tmpl w:val="A202A126"/>
    <w:lvl w:ilvl="0" w:tplc="FBC09FD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C73D6"/>
    <w:multiLevelType w:val="hybridMultilevel"/>
    <w:tmpl w:val="361AD7E8"/>
    <w:lvl w:ilvl="0" w:tplc="D800F248">
      <w:start w:val="1"/>
      <w:numFmt w:val="decimal"/>
      <w:lvlText w:val="(%1)"/>
      <w:lvlJc w:val="left"/>
      <w:pPr>
        <w:ind w:left="1550" w:hanging="360"/>
      </w:pPr>
      <w:rPr>
        <w:rFonts w:hint="default"/>
      </w:rPr>
    </w:lvl>
    <w:lvl w:ilvl="1" w:tplc="04090019" w:tentative="1">
      <w:start w:val="1"/>
      <w:numFmt w:val="lowerLetter"/>
      <w:lvlText w:val="%2)"/>
      <w:lvlJc w:val="left"/>
      <w:pPr>
        <w:ind w:left="2030" w:hanging="420"/>
      </w:pPr>
    </w:lvl>
    <w:lvl w:ilvl="2" w:tplc="0409001B" w:tentative="1">
      <w:start w:val="1"/>
      <w:numFmt w:val="lowerRoman"/>
      <w:lvlText w:val="%3."/>
      <w:lvlJc w:val="right"/>
      <w:pPr>
        <w:ind w:left="2450" w:hanging="420"/>
      </w:pPr>
    </w:lvl>
    <w:lvl w:ilvl="3" w:tplc="0409000F" w:tentative="1">
      <w:start w:val="1"/>
      <w:numFmt w:val="decimal"/>
      <w:lvlText w:val="%4."/>
      <w:lvlJc w:val="left"/>
      <w:pPr>
        <w:ind w:left="2870" w:hanging="420"/>
      </w:pPr>
    </w:lvl>
    <w:lvl w:ilvl="4" w:tplc="04090019" w:tentative="1">
      <w:start w:val="1"/>
      <w:numFmt w:val="lowerLetter"/>
      <w:lvlText w:val="%5)"/>
      <w:lvlJc w:val="left"/>
      <w:pPr>
        <w:ind w:left="3290" w:hanging="420"/>
      </w:pPr>
    </w:lvl>
    <w:lvl w:ilvl="5" w:tplc="0409001B" w:tentative="1">
      <w:start w:val="1"/>
      <w:numFmt w:val="lowerRoman"/>
      <w:lvlText w:val="%6."/>
      <w:lvlJc w:val="right"/>
      <w:pPr>
        <w:ind w:left="3710" w:hanging="420"/>
      </w:pPr>
    </w:lvl>
    <w:lvl w:ilvl="6" w:tplc="0409000F" w:tentative="1">
      <w:start w:val="1"/>
      <w:numFmt w:val="decimal"/>
      <w:lvlText w:val="%7."/>
      <w:lvlJc w:val="left"/>
      <w:pPr>
        <w:ind w:left="4130" w:hanging="420"/>
      </w:pPr>
    </w:lvl>
    <w:lvl w:ilvl="7" w:tplc="04090019" w:tentative="1">
      <w:start w:val="1"/>
      <w:numFmt w:val="lowerLetter"/>
      <w:lvlText w:val="%8)"/>
      <w:lvlJc w:val="left"/>
      <w:pPr>
        <w:ind w:left="4550" w:hanging="420"/>
      </w:pPr>
    </w:lvl>
    <w:lvl w:ilvl="8" w:tplc="0409001B" w:tentative="1">
      <w:start w:val="1"/>
      <w:numFmt w:val="lowerRoman"/>
      <w:lvlText w:val="%9."/>
      <w:lvlJc w:val="right"/>
      <w:pPr>
        <w:ind w:left="4970" w:hanging="420"/>
      </w:pPr>
    </w:lvl>
  </w:abstractNum>
  <w:abstractNum w:abstractNumId="3" w15:restartNumberingAfterBreak="0">
    <w:nsid w:val="0DB45772"/>
    <w:multiLevelType w:val="hybridMultilevel"/>
    <w:tmpl w:val="87E037E2"/>
    <w:lvl w:ilvl="0" w:tplc="9D5C3B7C">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4" w15:restartNumberingAfterBreak="0">
    <w:nsid w:val="0FDC1A47"/>
    <w:multiLevelType w:val="hybridMultilevel"/>
    <w:tmpl w:val="8112F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8417E"/>
    <w:multiLevelType w:val="hybridMultilevel"/>
    <w:tmpl w:val="A7B418C0"/>
    <w:lvl w:ilvl="0" w:tplc="F40E6E02">
      <w:start w:val="1"/>
      <w:numFmt w:val="upperLetter"/>
      <w:lvlText w:val="(%1)"/>
      <w:lvlJc w:val="left"/>
      <w:pPr>
        <w:ind w:left="1183" w:hanging="360"/>
      </w:pPr>
      <w:rPr>
        <w:rFonts w:hint="default"/>
      </w:rPr>
    </w:lvl>
    <w:lvl w:ilvl="1" w:tplc="04090019" w:tentative="1">
      <w:start w:val="1"/>
      <w:numFmt w:val="lowerLetter"/>
      <w:lvlText w:val="%2)"/>
      <w:lvlJc w:val="left"/>
      <w:pPr>
        <w:ind w:left="1663" w:hanging="420"/>
      </w:pPr>
    </w:lvl>
    <w:lvl w:ilvl="2" w:tplc="0409001B" w:tentative="1">
      <w:start w:val="1"/>
      <w:numFmt w:val="lowerRoman"/>
      <w:lvlText w:val="%3."/>
      <w:lvlJc w:val="right"/>
      <w:pPr>
        <w:ind w:left="2083" w:hanging="420"/>
      </w:pPr>
    </w:lvl>
    <w:lvl w:ilvl="3" w:tplc="0409000F" w:tentative="1">
      <w:start w:val="1"/>
      <w:numFmt w:val="decimal"/>
      <w:lvlText w:val="%4."/>
      <w:lvlJc w:val="left"/>
      <w:pPr>
        <w:ind w:left="2503" w:hanging="420"/>
      </w:pPr>
    </w:lvl>
    <w:lvl w:ilvl="4" w:tplc="04090019" w:tentative="1">
      <w:start w:val="1"/>
      <w:numFmt w:val="lowerLetter"/>
      <w:lvlText w:val="%5)"/>
      <w:lvlJc w:val="left"/>
      <w:pPr>
        <w:ind w:left="2923" w:hanging="420"/>
      </w:pPr>
    </w:lvl>
    <w:lvl w:ilvl="5" w:tplc="0409001B" w:tentative="1">
      <w:start w:val="1"/>
      <w:numFmt w:val="lowerRoman"/>
      <w:lvlText w:val="%6."/>
      <w:lvlJc w:val="right"/>
      <w:pPr>
        <w:ind w:left="3343" w:hanging="420"/>
      </w:pPr>
    </w:lvl>
    <w:lvl w:ilvl="6" w:tplc="0409000F" w:tentative="1">
      <w:start w:val="1"/>
      <w:numFmt w:val="decimal"/>
      <w:lvlText w:val="%7."/>
      <w:lvlJc w:val="left"/>
      <w:pPr>
        <w:ind w:left="3763" w:hanging="420"/>
      </w:pPr>
    </w:lvl>
    <w:lvl w:ilvl="7" w:tplc="04090019" w:tentative="1">
      <w:start w:val="1"/>
      <w:numFmt w:val="lowerLetter"/>
      <w:lvlText w:val="%8)"/>
      <w:lvlJc w:val="left"/>
      <w:pPr>
        <w:ind w:left="4183" w:hanging="420"/>
      </w:pPr>
    </w:lvl>
    <w:lvl w:ilvl="8" w:tplc="0409001B" w:tentative="1">
      <w:start w:val="1"/>
      <w:numFmt w:val="lowerRoman"/>
      <w:lvlText w:val="%9."/>
      <w:lvlJc w:val="right"/>
      <w:pPr>
        <w:ind w:left="4603" w:hanging="420"/>
      </w:pPr>
    </w:lvl>
  </w:abstractNum>
  <w:abstractNum w:abstractNumId="6" w15:restartNumberingAfterBreak="0">
    <w:nsid w:val="14623353"/>
    <w:multiLevelType w:val="hybridMultilevel"/>
    <w:tmpl w:val="79869782"/>
    <w:lvl w:ilvl="0" w:tplc="3A4A9696">
      <w:start w:val="1"/>
      <w:numFmt w:val="decimal"/>
      <w:lvlText w:val="(%1)"/>
      <w:lvlJc w:val="left"/>
      <w:pPr>
        <w:ind w:left="1586" w:hanging="429"/>
      </w:pPr>
      <w:rPr>
        <w:rFonts w:hint="default"/>
      </w:rPr>
    </w:lvl>
    <w:lvl w:ilvl="1" w:tplc="04090019" w:tentative="1">
      <w:start w:val="1"/>
      <w:numFmt w:val="lowerLetter"/>
      <w:lvlText w:val="%2)"/>
      <w:lvlJc w:val="left"/>
      <w:pPr>
        <w:ind w:left="1997" w:hanging="420"/>
      </w:pPr>
    </w:lvl>
    <w:lvl w:ilvl="2" w:tplc="0409001B" w:tentative="1">
      <w:start w:val="1"/>
      <w:numFmt w:val="lowerRoman"/>
      <w:lvlText w:val="%3."/>
      <w:lvlJc w:val="right"/>
      <w:pPr>
        <w:ind w:left="2417" w:hanging="420"/>
      </w:pPr>
    </w:lvl>
    <w:lvl w:ilvl="3" w:tplc="0409000F" w:tentative="1">
      <w:start w:val="1"/>
      <w:numFmt w:val="decimal"/>
      <w:lvlText w:val="%4."/>
      <w:lvlJc w:val="left"/>
      <w:pPr>
        <w:ind w:left="2837" w:hanging="420"/>
      </w:pPr>
    </w:lvl>
    <w:lvl w:ilvl="4" w:tplc="04090019" w:tentative="1">
      <w:start w:val="1"/>
      <w:numFmt w:val="lowerLetter"/>
      <w:lvlText w:val="%5)"/>
      <w:lvlJc w:val="left"/>
      <w:pPr>
        <w:ind w:left="3257" w:hanging="420"/>
      </w:pPr>
    </w:lvl>
    <w:lvl w:ilvl="5" w:tplc="0409001B" w:tentative="1">
      <w:start w:val="1"/>
      <w:numFmt w:val="lowerRoman"/>
      <w:lvlText w:val="%6."/>
      <w:lvlJc w:val="right"/>
      <w:pPr>
        <w:ind w:left="3677" w:hanging="420"/>
      </w:pPr>
    </w:lvl>
    <w:lvl w:ilvl="6" w:tplc="0409000F" w:tentative="1">
      <w:start w:val="1"/>
      <w:numFmt w:val="decimal"/>
      <w:lvlText w:val="%7."/>
      <w:lvlJc w:val="left"/>
      <w:pPr>
        <w:ind w:left="4097" w:hanging="420"/>
      </w:pPr>
    </w:lvl>
    <w:lvl w:ilvl="7" w:tplc="04090019" w:tentative="1">
      <w:start w:val="1"/>
      <w:numFmt w:val="lowerLetter"/>
      <w:lvlText w:val="%8)"/>
      <w:lvlJc w:val="left"/>
      <w:pPr>
        <w:ind w:left="4517" w:hanging="420"/>
      </w:pPr>
    </w:lvl>
    <w:lvl w:ilvl="8" w:tplc="0409001B" w:tentative="1">
      <w:start w:val="1"/>
      <w:numFmt w:val="lowerRoman"/>
      <w:lvlText w:val="%9."/>
      <w:lvlJc w:val="right"/>
      <w:pPr>
        <w:ind w:left="4937" w:hanging="420"/>
      </w:pPr>
    </w:lvl>
  </w:abstractNum>
  <w:abstractNum w:abstractNumId="7" w15:restartNumberingAfterBreak="0">
    <w:nsid w:val="18076C1F"/>
    <w:multiLevelType w:val="hybridMultilevel"/>
    <w:tmpl w:val="0EDC754E"/>
    <w:lvl w:ilvl="0" w:tplc="F4A289A6">
      <w:start w:val="1234"/>
      <w:numFmt w:val="bullet"/>
      <w:lvlText w:val=""/>
      <w:lvlJc w:val="left"/>
      <w:pPr>
        <w:ind w:left="360" w:hanging="360"/>
      </w:pPr>
      <w:rPr>
        <w:rFonts w:ascii="Wingdings" w:eastAsiaTheme="minorEastAsia" w:hAnsi="Wingdings" w:cs="Tahom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3213E6"/>
    <w:multiLevelType w:val="hybridMultilevel"/>
    <w:tmpl w:val="86F6F4A0"/>
    <w:lvl w:ilvl="0" w:tplc="6BFADDC6">
      <w:start w:val="1"/>
      <w:numFmt w:val="decimal"/>
      <w:lvlText w:val="%1．"/>
      <w:lvlJc w:val="left"/>
      <w:pPr>
        <w:ind w:left="403" w:hanging="40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5F419B"/>
    <w:multiLevelType w:val="hybridMultilevel"/>
    <w:tmpl w:val="65EA2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B7892"/>
    <w:multiLevelType w:val="hybridMultilevel"/>
    <w:tmpl w:val="4C56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D1FFD"/>
    <w:multiLevelType w:val="hybridMultilevel"/>
    <w:tmpl w:val="AFFC09F4"/>
    <w:lvl w:ilvl="0" w:tplc="BDDEA10C">
      <w:start w:val="2"/>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207892"/>
    <w:multiLevelType w:val="hybridMultilevel"/>
    <w:tmpl w:val="F234455E"/>
    <w:lvl w:ilvl="0" w:tplc="8290576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344C7F0B"/>
    <w:multiLevelType w:val="hybridMultilevel"/>
    <w:tmpl w:val="28D28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00856"/>
    <w:multiLevelType w:val="hybridMultilevel"/>
    <w:tmpl w:val="D97E484E"/>
    <w:lvl w:ilvl="0" w:tplc="9D86869E">
      <w:start w:val="4"/>
      <w:numFmt w:val="upp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3FEE4B70"/>
    <w:multiLevelType w:val="hybridMultilevel"/>
    <w:tmpl w:val="481CD57C"/>
    <w:lvl w:ilvl="0" w:tplc="163E98D2">
      <w:start w:val="2"/>
      <w:numFmt w:val="bullet"/>
      <w:lvlText w:val=""/>
      <w:lvlJc w:val="left"/>
      <w:pPr>
        <w:ind w:left="360" w:hanging="360"/>
      </w:pPr>
      <w:rPr>
        <w:rFonts w:ascii="Wingdings" w:eastAsiaTheme="minorEastAsia"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462F22"/>
    <w:multiLevelType w:val="hybridMultilevel"/>
    <w:tmpl w:val="AE440D0E"/>
    <w:lvl w:ilvl="0" w:tplc="4F92EED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C5A4CB1"/>
    <w:multiLevelType w:val="hybridMultilevel"/>
    <w:tmpl w:val="4F805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E7419"/>
    <w:multiLevelType w:val="hybridMultilevel"/>
    <w:tmpl w:val="3CEA6A64"/>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C55634E"/>
    <w:multiLevelType w:val="hybridMultilevel"/>
    <w:tmpl w:val="5C7EE31E"/>
    <w:lvl w:ilvl="0" w:tplc="F692CF62">
      <w:start w:val="1"/>
      <w:numFmt w:val="upperLetter"/>
      <w:lvlText w:val="(%1)"/>
      <w:lvlJc w:val="left"/>
      <w:pPr>
        <w:ind w:left="1190" w:hanging="360"/>
      </w:pPr>
      <w:rPr>
        <w:rFonts w:hint="default"/>
      </w:rPr>
    </w:lvl>
    <w:lvl w:ilvl="1" w:tplc="04090019" w:tentative="1">
      <w:start w:val="1"/>
      <w:numFmt w:val="lowerLetter"/>
      <w:lvlText w:val="%2)"/>
      <w:lvlJc w:val="left"/>
      <w:pPr>
        <w:ind w:left="1670" w:hanging="420"/>
      </w:pPr>
    </w:lvl>
    <w:lvl w:ilvl="2" w:tplc="0409001B" w:tentative="1">
      <w:start w:val="1"/>
      <w:numFmt w:val="lowerRoman"/>
      <w:lvlText w:val="%3."/>
      <w:lvlJc w:val="right"/>
      <w:pPr>
        <w:ind w:left="2090" w:hanging="420"/>
      </w:pPr>
    </w:lvl>
    <w:lvl w:ilvl="3" w:tplc="0409000F" w:tentative="1">
      <w:start w:val="1"/>
      <w:numFmt w:val="decimal"/>
      <w:lvlText w:val="%4."/>
      <w:lvlJc w:val="left"/>
      <w:pPr>
        <w:ind w:left="2510" w:hanging="420"/>
      </w:pPr>
    </w:lvl>
    <w:lvl w:ilvl="4" w:tplc="04090019" w:tentative="1">
      <w:start w:val="1"/>
      <w:numFmt w:val="lowerLetter"/>
      <w:lvlText w:val="%5)"/>
      <w:lvlJc w:val="left"/>
      <w:pPr>
        <w:ind w:left="2930" w:hanging="420"/>
      </w:pPr>
    </w:lvl>
    <w:lvl w:ilvl="5" w:tplc="0409001B" w:tentative="1">
      <w:start w:val="1"/>
      <w:numFmt w:val="lowerRoman"/>
      <w:lvlText w:val="%6."/>
      <w:lvlJc w:val="right"/>
      <w:pPr>
        <w:ind w:left="3350" w:hanging="420"/>
      </w:pPr>
    </w:lvl>
    <w:lvl w:ilvl="6" w:tplc="0409000F" w:tentative="1">
      <w:start w:val="1"/>
      <w:numFmt w:val="decimal"/>
      <w:lvlText w:val="%7."/>
      <w:lvlJc w:val="left"/>
      <w:pPr>
        <w:ind w:left="3770" w:hanging="420"/>
      </w:pPr>
    </w:lvl>
    <w:lvl w:ilvl="7" w:tplc="04090019" w:tentative="1">
      <w:start w:val="1"/>
      <w:numFmt w:val="lowerLetter"/>
      <w:lvlText w:val="%8)"/>
      <w:lvlJc w:val="left"/>
      <w:pPr>
        <w:ind w:left="4190" w:hanging="420"/>
      </w:pPr>
    </w:lvl>
    <w:lvl w:ilvl="8" w:tplc="0409001B" w:tentative="1">
      <w:start w:val="1"/>
      <w:numFmt w:val="lowerRoman"/>
      <w:lvlText w:val="%9."/>
      <w:lvlJc w:val="right"/>
      <w:pPr>
        <w:ind w:left="4610" w:hanging="420"/>
      </w:pPr>
    </w:lvl>
  </w:abstractNum>
  <w:abstractNum w:abstractNumId="20" w15:restartNumberingAfterBreak="0">
    <w:nsid w:val="63405B8C"/>
    <w:multiLevelType w:val="hybridMultilevel"/>
    <w:tmpl w:val="98AA59E4"/>
    <w:lvl w:ilvl="0" w:tplc="C23ABB2A">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D94748"/>
    <w:multiLevelType w:val="hybridMultilevel"/>
    <w:tmpl w:val="898AF632"/>
    <w:lvl w:ilvl="0" w:tplc="C9EE4E2E">
      <w:start w:val="1"/>
      <w:numFmt w:val="decimal"/>
      <w:lvlText w:val="(%1)"/>
      <w:lvlJc w:val="left"/>
      <w:pPr>
        <w:ind w:left="1603" w:hanging="420"/>
      </w:pPr>
      <w:rPr>
        <w:rFonts w:hint="default"/>
      </w:rPr>
    </w:lvl>
    <w:lvl w:ilvl="1" w:tplc="04090019" w:tentative="1">
      <w:start w:val="1"/>
      <w:numFmt w:val="lowerLetter"/>
      <w:lvlText w:val="%2)"/>
      <w:lvlJc w:val="left"/>
      <w:pPr>
        <w:ind w:left="2023" w:hanging="420"/>
      </w:pPr>
    </w:lvl>
    <w:lvl w:ilvl="2" w:tplc="0409001B" w:tentative="1">
      <w:start w:val="1"/>
      <w:numFmt w:val="lowerRoman"/>
      <w:lvlText w:val="%3."/>
      <w:lvlJc w:val="right"/>
      <w:pPr>
        <w:ind w:left="2443" w:hanging="420"/>
      </w:pPr>
    </w:lvl>
    <w:lvl w:ilvl="3" w:tplc="0409000F" w:tentative="1">
      <w:start w:val="1"/>
      <w:numFmt w:val="decimal"/>
      <w:lvlText w:val="%4."/>
      <w:lvlJc w:val="left"/>
      <w:pPr>
        <w:ind w:left="2863" w:hanging="420"/>
      </w:pPr>
    </w:lvl>
    <w:lvl w:ilvl="4" w:tplc="04090019" w:tentative="1">
      <w:start w:val="1"/>
      <w:numFmt w:val="lowerLetter"/>
      <w:lvlText w:val="%5)"/>
      <w:lvlJc w:val="left"/>
      <w:pPr>
        <w:ind w:left="3283" w:hanging="420"/>
      </w:pPr>
    </w:lvl>
    <w:lvl w:ilvl="5" w:tplc="0409001B" w:tentative="1">
      <w:start w:val="1"/>
      <w:numFmt w:val="lowerRoman"/>
      <w:lvlText w:val="%6."/>
      <w:lvlJc w:val="right"/>
      <w:pPr>
        <w:ind w:left="3703" w:hanging="420"/>
      </w:pPr>
    </w:lvl>
    <w:lvl w:ilvl="6" w:tplc="0409000F" w:tentative="1">
      <w:start w:val="1"/>
      <w:numFmt w:val="decimal"/>
      <w:lvlText w:val="%7."/>
      <w:lvlJc w:val="left"/>
      <w:pPr>
        <w:ind w:left="4123" w:hanging="420"/>
      </w:pPr>
    </w:lvl>
    <w:lvl w:ilvl="7" w:tplc="04090019" w:tentative="1">
      <w:start w:val="1"/>
      <w:numFmt w:val="lowerLetter"/>
      <w:lvlText w:val="%8)"/>
      <w:lvlJc w:val="left"/>
      <w:pPr>
        <w:ind w:left="4543" w:hanging="420"/>
      </w:pPr>
    </w:lvl>
    <w:lvl w:ilvl="8" w:tplc="0409001B" w:tentative="1">
      <w:start w:val="1"/>
      <w:numFmt w:val="lowerRoman"/>
      <w:lvlText w:val="%9."/>
      <w:lvlJc w:val="right"/>
      <w:pPr>
        <w:ind w:left="4963" w:hanging="420"/>
      </w:pPr>
    </w:lvl>
  </w:abstractNum>
  <w:abstractNum w:abstractNumId="22" w15:restartNumberingAfterBreak="0">
    <w:nsid w:val="64B96065"/>
    <w:multiLevelType w:val="hybridMultilevel"/>
    <w:tmpl w:val="EBB8B5D8"/>
    <w:lvl w:ilvl="0" w:tplc="8290576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15:restartNumberingAfterBreak="0">
    <w:nsid w:val="6FB3739D"/>
    <w:multiLevelType w:val="hybridMultilevel"/>
    <w:tmpl w:val="2D6E4CF2"/>
    <w:lvl w:ilvl="0" w:tplc="FBC09FD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D04CE"/>
    <w:multiLevelType w:val="hybridMultilevel"/>
    <w:tmpl w:val="6C00B52E"/>
    <w:lvl w:ilvl="0" w:tplc="8290576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7E1A77B4"/>
    <w:multiLevelType w:val="hybridMultilevel"/>
    <w:tmpl w:val="E6ACD80E"/>
    <w:lvl w:ilvl="0" w:tplc="FBC09FD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61FA8"/>
    <w:multiLevelType w:val="hybridMultilevel"/>
    <w:tmpl w:val="49047F82"/>
    <w:lvl w:ilvl="0" w:tplc="ED907168">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
  </w:num>
  <w:num w:numId="3">
    <w:abstractNumId w:val="25"/>
  </w:num>
  <w:num w:numId="4">
    <w:abstractNumId w:val="23"/>
  </w:num>
  <w:num w:numId="5">
    <w:abstractNumId w:val="13"/>
  </w:num>
  <w:num w:numId="6">
    <w:abstractNumId w:val="26"/>
  </w:num>
  <w:num w:numId="7">
    <w:abstractNumId w:val="5"/>
  </w:num>
  <w:num w:numId="8">
    <w:abstractNumId w:val="19"/>
  </w:num>
  <w:num w:numId="9">
    <w:abstractNumId w:val="16"/>
  </w:num>
  <w:num w:numId="10">
    <w:abstractNumId w:val="21"/>
  </w:num>
  <w:num w:numId="11">
    <w:abstractNumId w:val="6"/>
  </w:num>
  <w:num w:numId="12">
    <w:abstractNumId w:val="14"/>
  </w:num>
  <w:num w:numId="13">
    <w:abstractNumId w:val="2"/>
  </w:num>
  <w:num w:numId="14">
    <w:abstractNumId w:val="15"/>
  </w:num>
  <w:num w:numId="15">
    <w:abstractNumId w:val="11"/>
  </w:num>
  <w:num w:numId="16">
    <w:abstractNumId w:val="10"/>
  </w:num>
  <w:num w:numId="17">
    <w:abstractNumId w:val="4"/>
  </w:num>
  <w:num w:numId="18">
    <w:abstractNumId w:val="9"/>
  </w:num>
  <w:num w:numId="19">
    <w:abstractNumId w:val="17"/>
  </w:num>
  <w:num w:numId="20">
    <w:abstractNumId w:val="7"/>
  </w:num>
  <w:num w:numId="21">
    <w:abstractNumId w:val="24"/>
  </w:num>
  <w:num w:numId="22">
    <w:abstractNumId w:val="8"/>
  </w:num>
  <w:num w:numId="23">
    <w:abstractNumId w:val="0"/>
  </w:num>
  <w:num w:numId="24">
    <w:abstractNumId w:val="22"/>
  </w:num>
  <w:num w:numId="25">
    <w:abstractNumId w:val="3"/>
  </w:num>
  <w:num w:numId="26">
    <w:abstractNumId w:val="1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FE"/>
    <w:rsid w:val="000004DA"/>
    <w:rsid w:val="000835B6"/>
    <w:rsid w:val="001813AF"/>
    <w:rsid w:val="00186732"/>
    <w:rsid w:val="001C764D"/>
    <w:rsid w:val="002177A4"/>
    <w:rsid w:val="002B3E63"/>
    <w:rsid w:val="002C1917"/>
    <w:rsid w:val="002C2E4B"/>
    <w:rsid w:val="0030613A"/>
    <w:rsid w:val="00342879"/>
    <w:rsid w:val="0034793E"/>
    <w:rsid w:val="00351489"/>
    <w:rsid w:val="003D1340"/>
    <w:rsid w:val="004A3418"/>
    <w:rsid w:val="00533932"/>
    <w:rsid w:val="005C3A43"/>
    <w:rsid w:val="006400A6"/>
    <w:rsid w:val="00650239"/>
    <w:rsid w:val="0068110F"/>
    <w:rsid w:val="00721AB9"/>
    <w:rsid w:val="00790AE2"/>
    <w:rsid w:val="00824225"/>
    <w:rsid w:val="008515AC"/>
    <w:rsid w:val="009307A8"/>
    <w:rsid w:val="00934585"/>
    <w:rsid w:val="00974C9F"/>
    <w:rsid w:val="009A6024"/>
    <w:rsid w:val="00A21A44"/>
    <w:rsid w:val="00A636C4"/>
    <w:rsid w:val="00A75DB7"/>
    <w:rsid w:val="00B14142"/>
    <w:rsid w:val="00B72184"/>
    <w:rsid w:val="00B93FE9"/>
    <w:rsid w:val="00BA136F"/>
    <w:rsid w:val="00BE040E"/>
    <w:rsid w:val="00C66F9C"/>
    <w:rsid w:val="00CD35A2"/>
    <w:rsid w:val="00D20FC8"/>
    <w:rsid w:val="00DB251B"/>
    <w:rsid w:val="00DB30DE"/>
    <w:rsid w:val="00E372A2"/>
    <w:rsid w:val="00E75800"/>
    <w:rsid w:val="00EA1DFE"/>
    <w:rsid w:val="00ED540D"/>
    <w:rsid w:val="00ED6BAF"/>
    <w:rsid w:val="00FB2818"/>
    <w:rsid w:val="00FE0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DFE"/>
    <w:pPr>
      <w:spacing w:after="160" w:line="259" w:lineRule="auto"/>
    </w:pPr>
    <w:rPr>
      <w:kern w:val="0"/>
      <w:sz w:val="22"/>
    </w:rPr>
  </w:style>
  <w:style w:type="paragraph" w:styleId="Heading1">
    <w:name w:val="heading 1"/>
    <w:basedOn w:val="Normal"/>
    <w:next w:val="Normal"/>
    <w:link w:val="Heading1Char"/>
    <w:uiPriority w:val="9"/>
    <w:qFormat/>
    <w:rsid w:val="00EA1D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DFE"/>
    <w:rPr>
      <w:rFonts w:asciiTheme="majorHAnsi" w:eastAsiaTheme="majorEastAsia" w:hAnsiTheme="majorHAnsi" w:cstheme="majorBidi"/>
      <w:color w:val="2E74B5" w:themeColor="accent1" w:themeShade="BF"/>
      <w:kern w:val="0"/>
      <w:sz w:val="32"/>
      <w:szCs w:val="32"/>
    </w:rPr>
  </w:style>
  <w:style w:type="paragraph" w:styleId="ListParagraph">
    <w:name w:val="List Paragraph"/>
    <w:basedOn w:val="Normal"/>
    <w:uiPriority w:val="34"/>
    <w:qFormat/>
    <w:rsid w:val="00EA1DFE"/>
    <w:pPr>
      <w:ind w:left="720"/>
      <w:contextualSpacing/>
    </w:pPr>
  </w:style>
  <w:style w:type="character" w:styleId="Hyperlink">
    <w:name w:val="Hyperlink"/>
    <w:basedOn w:val="DefaultParagraphFont"/>
    <w:uiPriority w:val="99"/>
    <w:unhideWhenUsed/>
    <w:rsid w:val="00EA1DFE"/>
    <w:rPr>
      <w:color w:val="0563C1" w:themeColor="hyperlink"/>
      <w:u w:val="single"/>
    </w:rPr>
  </w:style>
  <w:style w:type="paragraph" w:styleId="Header">
    <w:name w:val="header"/>
    <w:basedOn w:val="Normal"/>
    <w:link w:val="HeaderChar"/>
    <w:uiPriority w:val="99"/>
    <w:unhideWhenUsed/>
    <w:rsid w:val="00EA1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DFE"/>
    <w:rPr>
      <w:kern w:val="0"/>
      <w:sz w:val="22"/>
    </w:rPr>
  </w:style>
  <w:style w:type="paragraph" w:styleId="FootnoteText">
    <w:name w:val="footnote text"/>
    <w:basedOn w:val="Normal"/>
    <w:link w:val="FootnoteTextChar"/>
    <w:uiPriority w:val="99"/>
    <w:unhideWhenUsed/>
    <w:rsid w:val="00EA1DFE"/>
    <w:pPr>
      <w:spacing w:after="0" w:line="240" w:lineRule="auto"/>
    </w:pPr>
    <w:rPr>
      <w:sz w:val="24"/>
      <w:szCs w:val="24"/>
    </w:rPr>
  </w:style>
  <w:style w:type="character" w:customStyle="1" w:styleId="FootnoteTextChar">
    <w:name w:val="Footnote Text Char"/>
    <w:basedOn w:val="DefaultParagraphFont"/>
    <w:link w:val="FootnoteText"/>
    <w:uiPriority w:val="99"/>
    <w:rsid w:val="00EA1DFE"/>
    <w:rPr>
      <w:kern w:val="0"/>
      <w:sz w:val="24"/>
      <w:szCs w:val="24"/>
    </w:rPr>
  </w:style>
  <w:style w:type="character" w:styleId="FootnoteReference">
    <w:name w:val="footnote reference"/>
    <w:basedOn w:val="DefaultParagraphFont"/>
    <w:uiPriority w:val="99"/>
    <w:unhideWhenUsed/>
    <w:rsid w:val="00EA1DFE"/>
    <w:rPr>
      <w:vertAlign w:val="superscript"/>
    </w:rPr>
  </w:style>
  <w:style w:type="character" w:styleId="FollowedHyperlink">
    <w:name w:val="FollowedHyperlink"/>
    <w:basedOn w:val="DefaultParagraphFont"/>
    <w:uiPriority w:val="99"/>
    <w:semiHidden/>
    <w:unhideWhenUsed/>
    <w:rsid w:val="00FB2818"/>
    <w:rPr>
      <w:color w:val="954F72" w:themeColor="followedHyperlink"/>
      <w:u w:val="single"/>
    </w:rPr>
  </w:style>
  <w:style w:type="character" w:styleId="Strong">
    <w:name w:val="Strong"/>
    <w:basedOn w:val="DefaultParagraphFont"/>
    <w:uiPriority w:val="22"/>
    <w:qFormat/>
    <w:rsid w:val="009A6024"/>
    <w:rPr>
      <w:b/>
      <w:bCs/>
    </w:rPr>
  </w:style>
  <w:style w:type="paragraph" w:styleId="Title">
    <w:name w:val="Title"/>
    <w:basedOn w:val="Normal"/>
    <w:next w:val="Normal"/>
    <w:link w:val="TitleChar"/>
    <w:uiPriority w:val="10"/>
    <w:qFormat/>
    <w:rsid w:val="009A6024"/>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uiPriority w:val="10"/>
    <w:rsid w:val="009A6024"/>
    <w:rPr>
      <w:rFonts w:asciiTheme="majorHAnsi" w:eastAsia="SimSun" w:hAnsiTheme="majorHAnsi" w:cstheme="majorBidi"/>
      <w:b/>
      <w:bCs/>
      <w:kern w:val="0"/>
      <w:sz w:val="32"/>
      <w:szCs w:val="32"/>
    </w:rPr>
  </w:style>
  <w:style w:type="paragraph" w:styleId="TOC1">
    <w:name w:val="toc 1"/>
    <w:basedOn w:val="Normal"/>
    <w:next w:val="Normal"/>
    <w:autoRedefine/>
    <w:uiPriority w:val="39"/>
    <w:unhideWhenUsed/>
    <w:rsid w:val="009A6024"/>
  </w:style>
  <w:style w:type="paragraph" w:styleId="TOCHeading">
    <w:name w:val="TOC Heading"/>
    <w:basedOn w:val="Heading1"/>
    <w:next w:val="Normal"/>
    <w:uiPriority w:val="39"/>
    <w:unhideWhenUsed/>
    <w:qFormat/>
    <w:rsid w:val="009A6024"/>
    <w:pPr>
      <w:outlineLvl w:val="9"/>
    </w:pPr>
    <w:rPr>
      <w:lang w:eastAsia="en-US"/>
    </w:rPr>
  </w:style>
  <w:style w:type="paragraph" w:styleId="TOC2">
    <w:name w:val="toc 2"/>
    <w:basedOn w:val="Normal"/>
    <w:next w:val="Normal"/>
    <w:autoRedefine/>
    <w:uiPriority w:val="39"/>
    <w:unhideWhenUsed/>
    <w:rsid w:val="009A6024"/>
    <w:pPr>
      <w:spacing w:after="100"/>
      <w:ind w:left="220"/>
    </w:pPr>
    <w:rPr>
      <w:rFonts w:cs="Times New Roman"/>
      <w:lang w:eastAsia="en-US"/>
    </w:rPr>
  </w:style>
  <w:style w:type="paragraph" w:styleId="TOC3">
    <w:name w:val="toc 3"/>
    <w:basedOn w:val="Normal"/>
    <w:next w:val="Normal"/>
    <w:autoRedefine/>
    <w:uiPriority w:val="39"/>
    <w:unhideWhenUsed/>
    <w:rsid w:val="009A6024"/>
    <w:pPr>
      <w:spacing w:after="100"/>
      <w:ind w:left="440"/>
    </w:pPr>
    <w:rPr>
      <w:rFonts w:cs="Times New Roman"/>
      <w:lang w:eastAsia="en-US"/>
    </w:rPr>
  </w:style>
  <w:style w:type="paragraph" w:styleId="Footer">
    <w:name w:val="footer"/>
    <w:basedOn w:val="Normal"/>
    <w:link w:val="FooterChar"/>
    <w:uiPriority w:val="99"/>
    <w:unhideWhenUsed/>
    <w:rsid w:val="009307A8"/>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9307A8"/>
    <w:rPr>
      <w:kern w:val="0"/>
      <w:sz w:val="18"/>
      <w:szCs w:val="18"/>
    </w:rPr>
  </w:style>
  <w:style w:type="table" w:styleId="TableGrid">
    <w:name w:val="Table Grid"/>
    <w:basedOn w:val="TableNormal"/>
    <w:uiPriority w:val="39"/>
    <w:rsid w:val="009307A8"/>
    <w:rPr>
      <w:rFonts w:eastAsia="SimSu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B3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rPr>
  </w:style>
  <w:style w:type="character" w:customStyle="1" w:styleId="HTMLPreformattedChar">
    <w:name w:val="HTML Preformatted Char"/>
    <w:basedOn w:val="DefaultParagraphFont"/>
    <w:link w:val="HTMLPreformatted"/>
    <w:uiPriority w:val="99"/>
    <w:semiHidden/>
    <w:rsid w:val="00DB30DE"/>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842">
      <w:bodyDiv w:val="1"/>
      <w:marLeft w:val="0"/>
      <w:marRight w:val="0"/>
      <w:marTop w:val="0"/>
      <w:marBottom w:val="0"/>
      <w:divBdr>
        <w:top w:val="none" w:sz="0" w:space="0" w:color="auto"/>
        <w:left w:val="none" w:sz="0" w:space="0" w:color="auto"/>
        <w:bottom w:val="none" w:sz="0" w:space="0" w:color="auto"/>
        <w:right w:val="none" w:sz="0" w:space="0" w:color="auto"/>
      </w:divBdr>
    </w:div>
    <w:div w:id="158349370">
      <w:bodyDiv w:val="1"/>
      <w:marLeft w:val="0"/>
      <w:marRight w:val="0"/>
      <w:marTop w:val="0"/>
      <w:marBottom w:val="0"/>
      <w:divBdr>
        <w:top w:val="none" w:sz="0" w:space="0" w:color="auto"/>
        <w:left w:val="none" w:sz="0" w:space="0" w:color="auto"/>
        <w:bottom w:val="none" w:sz="0" w:space="0" w:color="auto"/>
        <w:right w:val="none" w:sz="0" w:space="0" w:color="auto"/>
      </w:divBdr>
    </w:div>
    <w:div w:id="680280158">
      <w:bodyDiv w:val="1"/>
      <w:marLeft w:val="0"/>
      <w:marRight w:val="0"/>
      <w:marTop w:val="0"/>
      <w:marBottom w:val="0"/>
      <w:divBdr>
        <w:top w:val="none" w:sz="0" w:space="0" w:color="auto"/>
        <w:left w:val="none" w:sz="0" w:space="0" w:color="auto"/>
        <w:bottom w:val="none" w:sz="0" w:space="0" w:color="auto"/>
        <w:right w:val="none" w:sz="0" w:space="0" w:color="auto"/>
      </w:divBdr>
    </w:div>
    <w:div w:id="1048838150">
      <w:bodyDiv w:val="1"/>
      <w:marLeft w:val="0"/>
      <w:marRight w:val="0"/>
      <w:marTop w:val="0"/>
      <w:marBottom w:val="0"/>
      <w:divBdr>
        <w:top w:val="none" w:sz="0" w:space="0" w:color="auto"/>
        <w:left w:val="none" w:sz="0" w:space="0" w:color="auto"/>
        <w:bottom w:val="none" w:sz="0" w:space="0" w:color="auto"/>
        <w:right w:val="none" w:sz="0" w:space="0" w:color="auto"/>
      </w:divBdr>
    </w:div>
    <w:div w:id="1286499593">
      <w:bodyDiv w:val="1"/>
      <w:marLeft w:val="0"/>
      <w:marRight w:val="0"/>
      <w:marTop w:val="0"/>
      <w:marBottom w:val="0"/>
      <w:divBdr>
        <w:top w:val="none" w:sz="0" w:space="0" w:color="auto"/>
        <w:left w:val="none" w:sz="0" w:space="0" w:color="auto"/>
        <w:bottom w:val="none" w:sz="0" w:space="0" w:color="auto"/>
        <w:right w:val="none" w:sz="0" w:space="0" w:color="auto"/>
      </w:divBdr>
    </w:div>
    <w:div w:id="1677536604">
      <w:bodyDiv w:val="1"/>
      <w:marLeft w:val="0"/>
      <w:marRight w:val="0"/>
      <w:marTop w:val="0"/>
      <w:marBottom w:val="0"/>
      <w:divBdr>
        <w:top w:val="none" w:sz="0" w:space="0" w:color="auto"/>
        <w:left w:val="none" w:sz="0" w:space="0" w:color="auto"/>
        <w:bottom w:val="none" w:sz="0" w:space="0" w:color="auto"/>
        <w:right w:val="none" w:sz="0" w:space="0" w:color="auto"/>
      </w:divBdr>
    </w:div>
    <w:div w:id="21101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rightsfirst.org/"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manrightsfirs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feguarddefenders.com/zh-hans/node/20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umanrightsfirst.org/sites/default/files/resources/20.04.10_Model_Case_Submission_Template.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DE9E-CC56-47C5-AEAF-BBB2E944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2029</Words>
  <Characters>11566</Characters>
  <Application>Microsoft Office Word</Application>
  <DocSecurity>0</DocSecurity>
  <Lines>96</Lines>
  <Paragraphs>27</Paragraphs>
  <ScaleCrop>false</ScaleCrop>
  <Company/>
  <LinksUpToDate>false</LinksUpToDate>
  <CharactersWithSpaces>13568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2020-08-05T18:45:00Z</dcterms:created>
  <dcterms:modified xsi:type="dcterms:W3CDTF">2020-08-05T18:45:00Z</dcterms:modified>
</cp:coreProperties>
</file>